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BEEC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27C6552D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B30353">
        <w:rPr>
          <w:rFonts w:ascii="Arial" w:hAnsi="Arial" w:cs="Arial"/>
          <w:noProof/>
          <w:color w:val="3366FF"/>
        </w:rPr>
        <w:drawing>
          <wp:inline distT="0" distB="0" distL="0" distR="0" wp14:anchorId="23CB81E8" wp14:editId="514372E1">
            <wp:extent cx="1994338" cy="734477"/>
            <wp:effectExtent l="0" t="0" r="6350" b="889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09" cy="74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</w:t>
      </w:r>
      <w:r w:rsidR="00386A0A" w:rsidRPr="00386A0A">
        <w:rPr>
          <w:rFonts w:ascii="Arial" w:hAnsi="Arial" w:cs="Arial"/>
          <w:noProof/>
          <w:color w:val="3366FF"/>
        </w:rPr>
        <w:drawing>
          <wp:inline distT="0" distB="0" distL="0" distR="0" wp14:anchorId="239AF429" wp14:editId="0A959B3F">
            <wp:extent cx="2885359" cy="898635"/>
            <wp:effectExtent l="0" t="0" r="0" b="0"/>
            <wp:docPr id="6" name="Picture 6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38" cy="9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</w:t>
      </w:r>
    </w:p>
    <w:p w14:paraId="7EBE7955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6C41B7D9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3036F758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 w:rsidR="004B06DE">
        <w:rPr>
          <w:rFonts w:ascii="Arial" w:hAnsi="Arial" w:cs="Arial"/>
          <w:b/>
          <w:szCs w:val="22"/>
        </w:rPr>
        <w:t xml:space="preserve">is an </w:t>
      </w:r>
      <w:r w:rsidR="00F87CE0" w:rsidRPr="007D0F48">
        <w:rPr>
          <w:rFonts w:ascii="Arial" w:hAnsi="Arial" w:cs="Arial"/>
          <w:b/>
          <w:szCs w:val="22"/>
        </w:rPr>
        <w:t xml:space="preserve">editable </w:t>
      </w:r>
      <w:r w:rsidRPr="007D0F48">
        <w:rPr>
          <w:rFonts w:ascii="Arial" w:hAnsi="Arial" w:cs="Arial"/>
          <w:b/>
          <w:szCs w:val="22"/>
        </w:rPr>
        <w:t xml:space="preserve">document for preparing project specifications for the </w:t>
      </w:r>
      <w:r w:rsidR="007D0F48"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 w:rsidR="007D0F48">
        <w:rPr>
          <w:rFonts w:ascii="Arial" w:hAnsi="Arial" w:cs="Arial"/>
          <w:b/>
          <w:szCs w:val="22"/>
        </w:rPr>
        <w:t xml:space="preserve">       </w:t>
      </w:r>
      <w:r w:rsidRPr="007D0F48">
        <w:rPr>
          <w:rFonts w:ascii="Arial" w:hAnsi="Arial" w:cs="Arial"/>
          <w:b/>
          <w:szCs w:val="22"/>
        </w:rPr>
        <w:t xml:space="preserve">Taraflex Sports Flooring </w:t>
      </w:r>
      <w:r w:rsidR="002D0B51" w:rsidRPr="007D0F48">
        <w:rPr>
          <w:rFonts w:ascii="Arial" w:hAnsi="Arial" w:cs="Arial"/>
          <w:b/>
          <w:szCs w:val="22"/>
        </w:rPr>
        <w:t>in</w:t>
      </w:r>
      <w:r w:rsidR="00F87CE0" w:rsidRPr="007D0F48">
        <w:rPr>
          <w:rFonts w:ascii="Arial" w:hAnsi="Arial" w:cs="Arial"/>
          <w:b/>
          <w:szCs w:val="22"/>
        </w:rPr>
        <w:t xml:space="preserve"> </w:t>
      </w:r>
      <w:r w:rsidR="002D0B51" w:rsidRPr="007D0F48">
        <w:rPr>
          <w:rFonts w:ascii="Arial" w:hAnsi="Arial" w:cs="Arial"/>
          <w:b/>
          <w:szCs w:val="22"/>
        </w:rPr>
        <w:t>Construction Specification Institute (C.S.I.) format:</w:t>
      </w:r>
    </w:p>
    <w:p w14:paraId="47BBBA05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445" w:type="dxa"/>
        <w:tblLook w:val="01E0" w:firstRow="1" w:lastRow="1" w:firstColumn="1" w:lastColumn="1" w:noHBand="0" w:noVBand="0"/>
      </w:tblPr>
      <w:tblGrid>
        <w:gridCol w:w="1524"/>
        <w:gridCol w:w="2859"/>
        <w:gridCol w:w="4320"/>
      </w:tblGrid>
      <w:tr w:rsidR="004919BE" w:rsidRPr="007C1D84" w14:paraId="6BB61F8E" w14:textId="77777777" w:rsidTr="00386A0A">
        <w:tc>
          <w:tcPr>
            <w:tcW w:w="1524" w:type="dxa"/>
            <w:tcBorders>
              <w:bottom w:val="single" w:sz="4" w:space="0" w:color="auto"/>
            </w:tcBorders>
          </w:tcPr>
          <w:p w14:paraId="07DC1D7F" w14:textId="77777777" w:rsidR="004919BE" w:rsidRPr="007C1D84" w:rsidRDefault="004919BE" w:rsidP="00B5569E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22645626" w14:textId="77777777" w:rsidR="004919BE" w:rsidRPr="0003757B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03757B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E49AE71" w14:textId="77777777" w:rsidR="004919BE" w:rsidRPr="0003757B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DF1E39" w:rsidRPr="007C1D84" w14:paraId="3378A9D1" w14:textId="77777777" w:rsidTr="00386A0A">
        <w:tc>
          <w:tcPr>
            <w:tcW w:w="1524" w:type="dxa"/>
            <w:shd w:val="clear" w:color="auto" w:fill="FFFF00"/>
          </w:tcPr>
          <w:p w14:paraId="44E58A30" w14:textId="77777777" w:rsidR="00DF1E39" w:rsidRPr="007D0F48" w:rsidRDefault="00DF1E39" w:rsidP="00B5569E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Base Bid</w:t>
            </w:r>
          </w:p>
        </w:tc>
        <w:tc>
          <w:tcPr>
            <w:tcW w:w="2859" w:type="dxa"/>
            <w:shd w:val="clear" w:color="auto" w:fill="FFFF00"/>
          </w:tcPr>
          <w:p w14:paraId="34F33A2A" w14:textId="77777777" w:rsidR="00DF1E39" w:rsidRDefault="00DF1E39" w:rsidP="00C56EA6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Taraflex Sport M Plus</w:t>
            </w:r>
          </w:p>
        </w:tc>
        <w:tc>
          <w:tcPr>
            <w:tcW w:w="4320" w:type="dxa"/>
            <w:shd w:val="clear" w:color="auto" w:fill="FFFF00"/>
          </w:tcPr>
          <w:p w14:paraId="720B3838" w14:textId="77777777" w:rsidR="00DF1E39" w:rsidRPr="007C1D84" w:rsidRDefault="00DF1E39" w:rsidP="00C56EA6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Full-Spread Installation                                        with standard adhesive</w:t>
            </w:r>
          </w:p>
        </w:tc>
      </w:tr>
      <w:tr w:rsidR="00DF1E39" w:rsidRPr="007C1D84" w14:paraId="3B7C8EF3" w14:textId="77777777" w:rsidTr="00386A0A">
        <w:tc>
          <w:tcPr>
            <w:tcW w:w="1524" w:type="dxa"/>
            <w:shd w:val="clear" w:color="auto" w:fill="FFFF00"/>
          </w:tcPr>
          <w:p w14:paraId="371778F0" w14:textId="77777777" w:rsidR="00DF1E39" w:rsidRPr="007D0F48" w:rsidRDefault="00DF1E39" w:rsidP="00B5569E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Alternate</w:t>
            </w:r>
          </w:p>
        </w:tc>
        <w:tc>
          <w:tcPr>
            <w:tcW w:w="2859" w:type="dxa"/>
            <w:shd w:val="clear" w:color="auto" w:fill="FFFF00"/>
          </w:tcPr>
          <w:p w14:paraId="1A876A01" w14:textId="77777777" w:rsidR="00DF1E39" w:rsidRDefault="00DF1E39" w:rsidP="00C56EA6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 xml:space="preserve">Taraflex Sport M Plus     </w:t>
            </w:r>
            <w:r w:rsidR="00061C91">
              <w:rPr>
                <w:rFonts w:ascii="Arial" w:hAnsi="Arial" w:cs="Arial"/>
                <w:b/>
                <w:color w:val="3366FF"/>
                <w:sz w:val="20"/>
              </w:rPr>
              <w:t xml:space="preserve">with </w:t>
            </w:r>
            <w:r>
              <w:rPr>
                <w:rFonts w:ascii="Arial" w:hAnsi="Arial" w:cs="Arial"/>
                <w:b/>
                <w:color w:val="3366FF"/>
                <w:sz w:val="20"/>
              </w:rPr>
              <w:t>Dry-Tex System</w:t>
            </w:r>
          </w:p>
        </w:tc>
        <w:tc>
          <w:tcPr>
            <w:tcW w:w="4320" w:type="dxa"/>
            <w:shd w:val="clear" w:color="auto" w:fill="FFFF00"/>
          </w:tcPr>
          <w:p w14:paraId="57FA6188" w14:textId="77777777" w:rsidR="00DF1E39" w:rsidRPr="007C1D84" w:rsidRDefault="00DF1E39" w:rsidP="00C56EA6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Full-Spread Installation                                        with Gerpur adhesive for high-moisture</w:t>
            </w:r>
          </w:p>
        </w:tc>
      </w:tr>
    </w:tbl>
    <w:p w14:paraId="29879AA3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244165C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191ABBA3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319D2B7D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Taraflex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ther T</w:t>
      </w:r>
      <w:r w:rsidR="004B06DE" w:rsidRPr="00093DF9">
        <w:rPr>
          <w:rFonts w:ascii="Arial" w:hAnsi="Arial" w:cs="Arial"/>
          <w:i/>
          <w:sz w:val="20"/>
        </w:rPr>
        <w:t>araflex specifications</w:t>
      </w:r>
      <w:r w:rsidR="00DF1E39">
        <w:rPr>
          <w:rFonts w:ascii="Arial" w:hAnsi="Arial" w:cs="Arial"/>
          <w:i/>
          <w:sz w:val="20"/>
        </w:rPr>
        <w:t>.</w:t>
      </w:r>
    </w:p>
    <w:p w14:paraId="759A3AFD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38D60149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04FC0D4A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54967319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2ACA6E29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32F0D9D6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5CE1B065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593901BC" w14:textId="77777777" w:rsidR="0079642F" w:rsidRDefault="0079642F" w:rsidP="0079642F">
      <w:pPr>
        <w:jc w:val="both"/>
        <w:rPr>
          <w:rFonts w:ascii="Arial" w:hAnsi="Arial" w:cs="Arial"/>
        </w:rPr>
      </w:pPr>
    </w:p>
    <w:p w14:paraId="7B046A7A" w14:textId="77777777" w:rsidR="00081CD6" w:rsidRDefault="00081CD6" w:rsidP="0079642F">
      <w:pPr>
        <w:jc w:val="both"/>
        <w:rPr>
          <w:rFonts w:ascii="Arial" w:hAnsi="Arial" w:cs="Arial"/>
        </w:rPr>
      </w:pPr>
    </w:p>
    <w:p w14:paraId="7375BAB6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688C3A5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7C6373B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A41A54F" w14:textId="77777777" w:rsidR="00081CD6" w:rsidRDefault="00081CD6" w:rsidP="0079642F">
      <w:pPr>
        <w:jc w:val="both"/>
        <w:rPr>
          <w:rFonts w:ascii="Arial" w:hAnsi="Arial" w:cs="Arial"/>
        </w:rPr>
      </w:pPr>
    </w:p>
    <w:p w14:paraId="636F7721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Taraflex, Dry-Tex, </w:t>
      </w:r>
      <w:r w:rsidR="00B7265B" w:rsidRPr="000D6ED0">
        <w:rPr>
          <w:rFonts w:ascii="Arial" w:hAnsi="Arial" w:cs="Arial"/>
        </w:rPr>
        <w:t>Isolsport,</w:t>
      </w:r>
      <w:r w:rsidR="00B7265B">
        <w:rPr>
          <w:rFonts w:ascii="Arial" w:hAnsi="Arial" w:cs="Arial"/>
        </w:rPr>
        <w:t xml:space="preserve">   </w:t>
      </w:r>
      <w:r w:rsidR="00B7265B" w:rsidRPr="000D6ED0">
        <w:rPr>
          <w:rFonts w:ascii="Arial" w:hAnsi="Arial" w:cs="Arial"/>
        </w:rPr>
        <w:t xml:space="preserve"> </w:t>
      </w:r>
      <w:r w:rsidR="00B7265B">
        <w:rPr>
          <w:rFonts w:ascii="Arial" w:hAnsi="Arial" w:cs="Arial"/>
        </w:rPr>
        <w:t>D</w:t>
      </w:r>
      <w:r w:rsidRPr="000D6ED0">
        <w:rPr>
          <w:rFonts w:ascii="Arial" w:hAnsi="Arial" w:cs="Arial"/>
        </w:rPr>
        <w:t>-Max, G</w:t>
      </w:r>
      <w:r>
        <w:rPr>
          <w:rFonts w:ascii="Arial" w:hAnsi="Arial" w:cs="Arial"/>
        </w:rPr>
        <w:t xml:space="preserve">erpur, </w:t>
      </w:r>
      <w:r w:rsidR="00790406">
        <w:rPr>
          <w:rFonts w:ascii="Arial" w:hAnsi="Arial" w:cs="Arial"/>
        </w:rPr>
        <w:t xml:space="preserve">GerPatch, </w:t>
      </w:r>
      <w:r>
        <w:rPr>
          <w:rFonts w:ascii="Arial" w:hAnsi="Arial" w:cs="Arial"/>
        </w:rPr>
        <w:t xml:space="preserve">Gerfix </w:t>
      </w:r>
      <w:r w:rsidR="00BF2EBA">
        <w:rPr>
          <w:rFonts w:ascii="Arial" w:hAnsi="Arial" w:cs="Arial"/>
        </w:rPr>
        <w:t>TPS+</w:t>
      </w:r>
      <w:r>
        <w:rPr>
          <w:rFonts w:ascii="Arial" w:hAnsi="Arial" w:cs="Arial"/>
        </w:rPr>
        <w:t xml:space="preserve">, </w:t>
      </w:r>
      <w:r w:rsidR="00727CA1">
        <w:rPr>
          <w:rFonts w:ascii="Arial" w:hAnsi="Arial" w:cs="Arial"/>
        </w:rPr>
        <w:t xml:space="preserve">Gerfix Spray, </w:t>
      </w:r>
      <w:r>
        <w:rPr>
          <w:rFonts w:ascii="Arial" w:hAnsi="Arial" w:cs="Arial"/>
        </w:rPr>
        <w:t xml:space="preserve">Protecsol, Sanosol and Eco-Fit. </w:t>
      </w:r>
    </w:p>
    <w:p w14:paraId="463A0601" w14:textId="77777777" w:rsidR="0079642F" w:rsidRDefault="0079642F" w:rsidP="0079642F">
      <w:pPr>
        <w:rPr>
          <w:rFonts w:ascii="Arial" w:hAnsi="Arial" w:cs="Arial"/>
        </w:rPr>
      </w:pPr>
    </w:p>
    <w:p w14:paraId="3B05261C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4F93E087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77198B82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2A09ECB8" w14:textId="77777777" w:rsidR="00FE7BF7" w:rsidRPr="00FA580F" w:rsidRDefault="00FE7BF7" w:rsidP="00D732E6">
      <w:pPr>
        <w:pStyle w:val="ART"/>
      </w:pPr>
      <w:r w:rsidRPr="00FA580F">
        <w:t>SUMMARY</w:t>
      </w:r>
    </w:p>
    <w:p w14:paraId="59CB174C" w14:textId="77777777" w:rsidR="00FE7BF7" w:rsidRPr="00FA580F" w:rsidRDefault="00FE7BF7" w:rsidP="001C1234">
      <w:pPr>
        <w:pStyle w:val="PR1"/>
      </w:pPr>
      <w:r w:rsidRPr="00FA580F">
        <w:t>Section Includes: Sheet vi</w:t>
      </w:r>
      <w:r w:rsidR="00254238">
        <w:t xml:space="preserve">nyl resilient athletic flooring. </w:t>
      </w:r>
    </w:p>
    <w:p w14:paraId="5F49B140" w14:textId="77777777" w:rsidR="00FB21C2" w:rsidRDefault="00FB21C2" w:rsidP="00FB21C2">
      <w:pPr>
        <w:pStyle w:val="ART"/>
        <w:tabs>
          <w:tab w:val="left" w:pos="864"/>
        </w:tabs>
      </w:pPr>
      <w:r w:rsidRPr="00BB2DCF">
        <w:t>ALTERNATES</w:t>
      </w:r>
    </w:p>
    <w:p w14:paraId="2921BAA5" w14:textId="77777777" w:rsidR="00FB21C2" w:rsidRDefault="00FB21C2" w:rsidP="00DE5B57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0E020FFB" w14:textId="77777777" w:rsidR="00FB21C2" w:rsidRDefault="00FB21C2" w:rsidP="00DE5B5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Coordinate this section with </w:t>
      </w:r>
      <w:r w:rsidR="00DE5B57">
        <w:rPr>
          <w:rFonts w:ascii="Arial" w:hAnsi="Arial" w:cs="Arial"/>
          <w:color w:val="3366FF"/>
        </w:rPr>
        <w:t>information regarding ALTERNATES</w:t>
      </w:r>
      <w:r>
        <w:rPr>
          <w:rFonts w:ascii="Arial" w:hAnsi="Arial" w:cs="Arial"/>
          <w:color w:val="3366FF"/>
        </w:rPr>
        <w:t xml:space="preserve"> in Division 1 and on Bid Form. </w:t>
      </w:r>
    </w:p>
    <w:p w14:paraId="002BC0F7" w14:textId="77777777" w:rsidR="00FB21C2" w:rsidRPr="00BB2DCF" w:rsidRDefault="00061C91" w:rsidP="00FB21C2">
      <w:pPr>
        <w:pStyle w:val="PR1"/>
        <w:tabs>
          <w:tab w:val="left" w:pos="864"/>
        </w:tabs>
      </w:pPr>
      <w:r>
        <w:t xml:space="preserve">BASE BID: Provide </w:t>
      </w:r>
      <w:r w:rsidR="00FB21C2">
        <w:t xml:space="preserve">manufacturer’s </w:t>
      </w:r>
      <w:r w:rsidR="00FB21C2" w:rsidRPr="00BB2DCF">
        <w:t xml:space="preserve">flooring system </w:t>
      </w:r>
      <w:r w:rsidR="00FB21C2">
        <w:t xml:space="preserve">with full-spread standard adhesive system. </w:t>
      </w:r>
    </w:p>
    <w:p w14:paraId="299680B9" w14:textId="77777777" w:rsidR="00FB21C2" w:rsidRDefault="00061C91" w:rsidP="00FB21C2">
      <w:pPr>
        <w:pStyle w:val="PR1"/>
        <w:tabs>
          <w:tab w:val="left" w:pos="864"/>
        </w:tabs>
      </w:pPr>
      <w:r>
        <w:t>ALTERNATE: Provide</w:t>
      </w:r>
      <w:r w:rsidR="00FB21C2">
        <w:t xml:space="preserve"> manufacturer’s flooring system with full-spread </w:t>
      </w:r>
      <w:r w:rsidR="00FB21C2" w:rsidRPr="00BB2DCF">
        <w:t xml:space="preserve">high moisture </w:t>
      </w:r>
      <w:r w:rsidR="00C31D56">
        <w:t>adhesive</w:t>
      </w:r>
      <w:r w:rsidR="00FB21C2" w:rsidRPr="00BB2DCF">
        <w:t xml:space="preserve"> capable of to</w:t>
      </w:r>
      <w:r w:rsidR="00FB21C2">
        <w:t xml:space="preserve">lerating </w:t>
      </w:r>
      <w:r w:rsidR="00C31D56">
        <w:t xml:space="preserve">slab </w:t>
      </w:r>
      <w:r w:rsidR="00790406">
        <w:t xml:space="preserve">moisture exposure up to 100% </w:t>
      </w:r>
      <w:r w:rsidR="00FB21C2" w:rsidRPr="00BB2DCF">
        <w:t xml:space="preserve">relative humidity </w:t>
      </w:r>
      <w:r w:rsidR="004B27A2">
        <w:t>(RH)</w:t>
      </w:r>
      <w:r w:rsidR="004B27A2" w:rsidRPr="00BB2DCF">
        <w:t xml:space="preserve"> </w:t>
      </w:r>
      <w:r w:rsidR="00FB21C2" w:rsidRPr="00BB2DCF">
        <w:t>when tested according to ASTM F 2170</w:t>
      </w:r>
      <w:r w:rsidR="00FB21C2">
        <w:t>.</w:t>
      </w:r>
    </w:p>
    <w:p w14:paraId="0DD50D82" w14:textId="77777777" w:rsidR="00FB21C2" w:rsidRPr="00BB2DCF" w:rsidRDefault="00FB21C2" w:rsidP="00FB21C2">
      <w:pPr>
        <w:pStyle w:val="PR1"/>
        <w:tabs>
          <w:tab w:val="left" w:pos="864"/>
        </w:tabs>
      </w:pPr>
      <w:r>
        <w:t>Refer to Section 012300 – Alternates, for a description of work under this Section affected by alternates.</w:t>
      </w:r>
    </w:p>
    <w:p w14:paraId="4173DCFD" w14:textId="77777777" w:rsidR="00FE7BF7" w:rsidRDefault="00FE7BF7" w:rsidP="00DC3A2C">
      <w:pPr>
        <w:pStyle w:val="ART"/>
      </w:pPr>
      <w:r>
        <w:t xml:space="preserve">ACTION SUBMITTALS </w:t>
      </w:r>
    </w:p>
    <w:p w14:paraId="14F1A88F" w14:textId="77777777" w:rsidR="00FE7BF7" w:rsidRDefault="00FE7BF7" w:rsidP="001C1234">
      <w:pPr>
        <w:pStyle w:val="PR1"/>
      </w:pPr>
      <w:r>
        <w:t>Product Data: For each type of product indicated.</w:t>
      </w:r>
    </w:p>
    <w:p w14:paraId="15DC36D7" w14:textId="77777777" w:rsidR="008E59BC" w:rsidRPr="008E59BC" w:rsidRDefault="008E59BC" w:rsidP="008E59BC">
      <w:pPr>
        <w:pStyle w:val="PR1"/>
        <w:tabs>
          <w:tab w:val="left" w:pos="864"/>
        </w:tabs>
      </w:pPr>
      <w:r w:rsidRPr="008E59BC">
        <w:t>Manufacturer Certifications:</w:t>
      </w:r>
    </w:p>
    <w:p w14:paraId="3C30951F" w14:textId="77777777" w:rsidR="008E59BC" w:rsidRPr="008E59BC" w:rsidRDefault="008E59BC" w:rsidP="008E59BC">
      <w:pPr>
        <w:pStyle w:val="PR2"/>
        <w:tabs>
          <w:tab w:val="clear" w:pos="1440"/>
        </w:tabs>
        <w:spacing w:before="240"/>
        <w:ind w:left="1476"/>
      </w:pPr>
      <w:r w:rsidRPr="008E59BC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2ED596E3" w14:textId="77777777" w:rsidR="008E59BC" w:rsidRPr="008E59BC" w:rsidRDefault="008E59BC" w:rsidP="008E59BC">
      <w:pPr>
        <w:pStyle w:val="PR3"/>
        <w:tabs>
          <w:tab w:val="left" w:pos="2016"/>
        </w:tabs>
        <w:spacing w:before="120"/>
      </w:pPr>
      <w:r w:rsidRPr="008E59BC">
        <w:t xml:space="preserve">Suppliers of Private-Label flooring for this project must identify themselves as such and fully disclose the OEM information listed above. </w:t>
      </w:r>
    </w:p>
    <w:p w14:paraId="530A4706" w14:textId="77777777" w:rsidR="008E59BC" w:rsidRPr="008E59BC" w:rsidRDefault="008E59BC" w:rsidP="008E59BC">
      <w:pPr>
        <w:pStyle w:val="PR3"/>
        <w:tabs>
          <w:tab w:val="left" w:pos="2016"/>
        </w:tabs>
        <w:spacing w:before="120"/>
      </w:pPr>
      <w:r w:rsidRPr="008E59BC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4C5392BC" w14:textId="77777777" w:rsidR="008E59BC" w:rsidRPr="008E59BC" w:rsidRDefault="008E59BC" w:rsidP="008E59BC">
      <w:pPr>
        <w:pStyle w:val="PR2"/>
        <w:tabs>
          <w:tab w:val="clear" w:pos="1440"/>
        </w:tabs>
        <w:spacing w:before="240"/>
        <w:ind w:left="1476"/>
      </w:pPr>
      <w:r w:rsidRPr="008E59BC">
        <w:t>Provide ISO 9001 certification for the OEM of the specified products.</w:t>
      </w:r>
    </w:p>
    <w:p w14:paraId="3D31232B" w14:textId="77777777" w:rsidR="008E59BC" w:rsidRPr="008E59BC" w:rsidRDefault="008E59BC" w:rsidP="008E59BC">
      <w:pPr>
        <w:pStyle w:val="PR2"/>
        <w:tabs>
          <w:tab w:val="clear" w:pos="1440"/>
        </w:tabs>
        <w:spacing w:before="240"/>
        <w:ind w:left="1476"/>
      </w:pPr>
      <w:r w:rsidRPr="008E59BC">
        <w:t>Provide ISO 14001 certification for the OEM of the specified products.</w:t>
      </w:r>
    </w:p>
    <w:p w14:paraId="211EFF8A" w14:textId="77777777" w:rsidR="008E59BC" w:rsidRPr="008E59BC" w:rsidRDefault="008E59BC" w:rsidP="008E59BC">
      <w:pPr>
        <w:pStyle w:val="PR1"/>
        <w:tabs>
          <w:tab w:val="left" w:pos="864"/>
        </w:tabs>
      </w:pPr>
      <w:r w:rsidRPr="008E59BC">
        <w:t>Laboratory Test Results:</w:t>
      </w:r>
    </w:p>
    <w:p w14:paraId="3D3E1F95" w14:textId="77777777" w:rsidR="009B001E" w:rsidRPr="009B001E" w:rsidRDefault="009B001E" w:rsidP="009B001E">
      <w:pPr>
        <w:pStyle w:val="PR2"/>
        <w:tabs>
          <w:tab w:val="clear" w:pos="1440"/>
        </w:tabs>
        <w:spacing w:before="240"/>
        <w:ind w:left="1476"/>
      </w:pPr>
      <w:r w:rsidRPr="009B001E">
        <w:lastRenderedPageBreak/>
        <w:t xml:space="preserve">Provide certification of testing per ASTM F2772-11 indicating the product being furnished complies with the all requirements of ASTM Indoor Sport Floor Classification, including CLASS 3 shock absorption. Third-party testing certification required; sales literature is not sufficient. </w:t>
      </w:r>
    </w:p>
    <w:p w14:paraId="134E77CA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44563FFF" w14:textId="77777777" w:rsidR="00FE7BF7" w:rsidRPr="00C522CC" w:rsidRDefault="00FE7BF7" w:rsidP="00397CC9">
      <w:pPr>
        <w:pStyle w:val="PR1"/>
      </w:pPr>
      <w:r w:rsidRPr="00C522CC">
        <w:t>Samples:</w:t>
      </w:r>
    </w:p>
    <w:p w14:paraId="3BE1FBA5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floors with a minimum of 10 </w:t>
      </w:r>
      <w:r w:rsidRPr="00452958">
        <w:t>standa</w:t>
      </w:r>
      <w:r w:rsidR="00790406">
        <w:t>rd colors available, including 3</w:t>
      </w:r>
      <w:r w:rsidRPr="00452958">
        <w:t xml:space="preserve"> wood visuals. </w:t>
      </w:r>
    </w:p>
    <w:p w14:paraId="677FB2E5" w14:textId="77777777" w:rsidR="000939FA" w:rsidRPr="000939FA" w:rsidRDefault="007235C5" w:rsidP="00452958">
      <w:pPr>
        <w:pStyle w:val="PR2"/>
        <w:spacing w:before="240"/>
        <w:rPr>
          <w:rFonts w:ascii="Arial" w:hAnsi="Arial" w:cs="Arial"/>
        </w:rPr>
      </w:pPr>
      <w:r>
        <w:t>C</w:t>
      </w:r>
      <w:r w:rsidR="000939FA">
        <w:t>olor</w:t>
      </w:r>
      <w:r w:rsidR="00FE7BF7" w:rsidRPr="004B4338">
        <w:rPr>
          <w:color w:val="000000"/>
        </w:rPr>
        <w:t xml:space="preserve"> samples</w:t>
      </w:r>
      <w:r w:rsidR="000939FA">
        <w:rPr>
          <w:color w:val="000000"/>
        </w:rPr>
        <w:t>:</w:t>
      </w:r>
    </w:p>
    <w:p w14:paraId="28FEDFBF" w14:textId="77777777" w:rsidR="000939FA" w:rsidRPr="00C54C47" w:rsidRDefault="000939FA" w:rsidP="00061C91">
      <w:pPr>
        <w:pStyle w:val="PR3"/>
        <w:spacing w:before="240"/>
        <w:rPr>
          <w:rFonts w:ascii="Arial" w:hAnsi="Arial" w:cs="Arial"/>
        </w:rPr>
      </w:pPr>
      <w:r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54DA7315" w14:textId="77777777" w:rsidR="00790406" w:rsidRPr="00790406" w:rsidRDefault="000939FA" w:rsidP="00790406">
      <w:pPr>
        <w:pStyle w:val="PR3"/>
        <w:spacing w:before="240"/>
        <w:rPr>
          <w:rFonts w:ascii="Arial" w:hAnsi="Arial" w:cs="Arial"/>
        </w:rPr>
      </w:pPr>
      <w:r>
        <w:t>Solid color samples: Minimum 6 inches by 8 inches.</w:t>
      </w:r>
    </w:p>
    <w:p w14:paraId="5B7DDE85" w14:textId="77777777" w:rsidR="00FE7BF7" w:rsidRDefault="00FE7BF7" w:rsidP="00DC3A2C">
      <w:pPr>
        <w:pStyle w:val="ART"/>
      </w:pPr>
      <w:r w:rsidRPr="00385366">
        <w:t>INFORMATIONAL SUBMITTALS</w:t>
      </w:r>
    </w:p>
    <w:p w14:paraId="06CE71C1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38EEBFFF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3A486D08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078BAC1E" w14:textId="77777777" w:rsidR="00FE7BF7" w:rsidRDefault="00FE7BF7" w:rsidP="00DC3A2C">
      <w:pPr>
        <w:pStyle w:val="ART"/>
      </w:pPr>
      <w:r>
        <w:t>CLOSEOUT SUBMITTALS</w:t>
      </w:r>
    </w:p>
    <w:p w14:paraId="1456B712" w14:textId="77777777" w:rsidR="00FE7BF7" w:rsidRDefault="00FE7BF7" w:rsidP="00397CC9">
      <w:pPr>
        <w:pStyle w:val="PR1"/>
      </w:pPr>
      <w:r>
        <w:t>Submit three copies of the following:</w:t>
      </w:r>
    </w:p>
    <w:p w14:paraId="5DB9DB8B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3E285191" w14:textId="77777777" w:rsidR="00FE7BF7" w:rsidRDefault="00FE7BF7" w:rsidP="00452958">
      <w:pPr>
        <w:pStyle w:val="PR2"/>
        <w:spacing w:before="240"/>
      </w:pPr>
      <w:r>
        <w:t>Manufacturer warranty.</w:t>
      </w:r>
    </w:p>
    <w:p w14:paraId="2BCDFAFF" w14:textId="77777777" w:rsidR="00790406" w:rsidRDefault="00790406" w:rsidP="00790406">
      <w:pPr>
        <w:pStyle w:val="PR3"/>
        <w:spacing w:before="120"/>
      </w:pPr>
      <w:r>
        <w:t>BASE BID PRODUCT: Manufacturer warranty for material defects.</w:t>
      </w:r>
    </w:p>
    <w:p w14:paraId="1822E1E1" w14:textId="77777777" w:rsidR="00790406" w:rsidRDefault="00790406" w:rsidP="00790406">
      <w:pPr>
        <w:pStyle w:val="PR3"/>
        <w:spacing w:before="120"/>
      </w:pPr>
      <w:r>
        <w:t xml:space="preserve">ALTERNATE PRODUCT: </w:t>
      </w:r>
      <w:r w:rsidRPr="003C76B3">
        <w:t>Manufacturer warranty for material defects, high moisture tolerance and not promoting mold growth on, within and directly under the installed flooring.</w:t>
      </w:r>
    </w:p>
    <w:p w14:paraId="0D403508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733F2189" w14:textId="77777777" w:rsidR="00FE7BF7" w:rsidRDefault="00FE7BF7" w:rsidP="00DC3A2C">
      <w:pPr>
        <w:pStyle w:val="ART"/>
      </w:pPr>
      <w:r>
        <w:lastRenderedPageBreak/>
        <w:t>QUALITY ASSURANCE</w:t>
      </w:r>
    </w:p>
    <w:p w14:paraId="57F6765C" w14:textId="77777777" w:rsidR="00FE7BF7" w:rsidRDefault="00FE7BF7" w:rsidP="00397CC9">
      <w:pPr>
        <w:pStyle w:val="PR1"/>
      </w:pPr>
      <w:r>
        <w:t>Manufacturer Qualifications:</w:t>
      </w:r>
    </w:p>
    <w:p w14:paraId="25278F59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79B320B2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67FA44EC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0733001C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4A97D4A3" w14:textId="77777777" w:rsidR="00FE7BF7" w:rsidRDefault="00FE7BF7" w:rsidP="00397CC9">
      <w:pPr>
        <w:pStyle w:val="PR1"/>
      </w:pPr>
      <w:r>
        <w:t>Installer Qualifications:</w:t>
      </w:r>
    </w:p>
    <w:p w14:paraId="3DC56055" w14:textId="77777777" w:rsidR="00FE7BF7" w:rsidRDefault="00FE7BF7" w:rsidP="00452958">
      <w:pPr>
        <w:pStyle w:val="PR2"/>
        <w:spacing w:before="240"/>
      </w:pPr>
      <w:r>
        <w:t>At least five years experience in the installation of resilient athletic flooring.</w:t>
      </w:r>
    </w:p>
    <w:p w14:paraId="580D8507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CE51AB">
        <w:t>e, type and complexity as this p</w:t>
      </w:r>
      <w:r>
        <w:t>roject.</w:t>
      </w:r>
    </w:p>
    <w:p w14:paraId="19B549D1" w14:textId="77777777" w:rsidR="00FE7BF7" w:rsidRDefault="00FE7BF7" w:rsidP="00452958">
      <w:pPr>
        <w:pStyle w:val="PR2"/>
        <w:spacing w:before="240"/>
      </w:pPr>
      <w:r>
        <w:t>Employer of workers for this Project who are competent in techniques required by manufacturer for resilient athletic flooring installation indicated.</w:t>
      </w:r>
    </w:p>
    <w:p w14:paraId="5ADD9C75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02C823ED" w14:textId="77777777" w:rsidR="009B001E" w:rsidRPr="009B001E" w:rsidRDefault="009B001E" w:rsidP="009B001E">
      <w:pPr>
        <w:pStyle w:val="PR1"/>
        <w:tabs>
          <w:tab w:val="left" w:pos="864"/>
        </w:tabs>
      </w:pPr>
      <w:bookmarkStart w:id="0" w:name="_Hlk527912089"/>
      <w:r w:rsidRPr="009B001E">
        <w:t xml:space="preserve">Athletic Performance Properties: Comply with ASTM F 2772-11 Performance Level CLASS 3 for force reduction, ball bounce, vertical deformation and surface friction. </w:t>
      </w:r>
    </w:p>
    <w:bookmarkEnd w:id="0"/>
    <w:p w14:paraId="5316F265" w14:textId="77777777" w:rsidR="00FE7BF7" w:rsidRDefault="00FE7BF7" w:rsidP="00DC3A2C">
      <w:pPr>
        <w:pStyle w:val="ART"/>
      </w:pPr>
      <w:r>
        <w:t>DELIVERY, STORAGE, AND HANDLING</w:t>
      </w:r>
    </w:p>
    <w:p w14:paraId="325DE87B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57AC94B8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12D22F1D" w14:textId="77777777" w:rsidR="00FE7BF7" w:rsidRDefault="00FE7BF7" w:rsidP="00DC3A2C">
      <w:pPr>
        <w:pStyle w:val="ART"/>
      </w:pPr>
      <w:r>
        <w:t>FIELD CONDITIONS</w:t>
      </w:r>
    </w:p>
    <w:p w14:paraId="24661DF7" w14:textId="77777777" w:rsidR="00FE7BF7" w:rsidRDefault="00FE7BF7" w:rsidP="00397CC9">
      <w:pPr>
        <w:pStyle w:val="PR1"/>
      </w:pPr>
      <w:r w:rsidRPr="00813EAB">
        <w:t>Product Installation:</w:t>
      </w:r>
    </w:p>
    <w:p w14:paraId="7C984992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8E7710">
        <w:t xml:space="preserve">48 hours prior </w:t>
      </w:r>
      <w:r w:rsidR="00B7265B">
        <w:t xml:space="preserve">to </w:t>
      </w:r>
      <w:r w:rsidR="00B7265B" w:rsidRPr="00274752">
        <w:t>installation</w:t>
      </w:r>
      <w:r w:rsidRPr="00274752">
        <w:t xml:space="preserve">, during installation, and </w:t>
      </w:r>
      <w:r w:rsidR="008E7710">
        <w:t>48 hours</w:t>
      </w:r>
      <w:r w:rsidRPr="00274752">
        <w:t xml:space="preserve"> after installation.</w:t>
      </w:r>
    </w:p>
    <w:p w14:paraId="794B52C2" w14:textId="77777777" w:rsidR="002C1116" w:rsidRDefault="00FE7BF7" w:rsidP="00A14B59">
      <w:pPr>
        <w:pStyle w:val="PR2"/>
        <w:spacing w:before="240"/>
      </w:pPr>
      <w:r w:rsidRPr="00274752">
        <w:lastRenderedPageBreak/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59B2CBE5" w14:textId="77777777" w:rsidR="00FE7BF7" w:rsidRPr="00274752" w:rsidRDefault="00FE7BF7" w:rsidP="00A14B59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3B44EDED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5E687FDA" w14:textId="77777777" w:rsidR="00FE7BF7" w:rsidRDefault="00FE7BF7" w:rsidP="00DC3A2C">
      <w:pPr>
        <w:pStyle w:val="ART"/>
      </w:pPr>
      <w:r>
        <w:t>WARRANTY</w:t>
      </w:r>
    </w:p>
    <w:p w14:paraId="69FDB778" w14:textId="77777777" w:rsidR="00FE7BF7" w:rsidRDefault="00FE7BF7" w:rsidP="00176F06">
      <w:pPr>
        <w:pStyle w:val="PR1"/>
      </w:pPr>
      <w:r>
        <w:t>Special Limited Warranty: Manufacturer's standard form in which manufacturer agrees to repair or replace sports flooring that fails within specified warranty period.</w:t>
      </w:r>
    </w:p>
    <w:p w14:paraId="4574584D" w14:textId="77777777" w:rsidR="00843998" w:rsidRDefault="00FE7BF7" w:rsidP="00061C91">
      <w:pPr>
        <w:pStyle w:val="PR2"/>
        <w:spacing w:before="240"/>
      </w:pPr>
      <w:r>
        <w:t xml:space="preserve">Material warranty </w:t>
      </w:r>
      <w:r w:rsidR="00843998">
        <w:t xml:space="preserve">must be </w:t>
      </w:r>
      <w:r>
        <w:t>dire</w:t>
      </w:r>
      <w:r w:rsidR="00843998">
        <w:t>ct from the product manufacture</w:t>
      </w:r>
      <w:r w:rsidR="00852DE1">
        <w:t>r</w:t>
      </w:r>
      <w:r w:rsidR="00843998">
        <w:t>.</w:t>
      </w:r>
    </w:p>
    <w:p w14:paraId="1B6C566B" w14:textId="77777777" w:rsidR="00843998" w:rsidRPr="0011302D" w:rsidRDefault="00843998" w:rsidP="00061C91">
      <w:pPr>
        <w:pStyle w:val="PR3"/>
        <w:spacing w:before="240"/>
      </w:pPr>
      <w:r>
        <w:t>Material warranties from private label distributors are not valid.</w:t>
      </w:r>
    </w:p>
    <w:p w14:paraId="263C158C" w14:textId="77777777" w:rsidR="00FE7BF7" w:rsidRDefault="00FE7BF7" w:rsidP="00061C91">
      <w:pPr>
        <w:pStyle w:val="PR2"/>
        <w:spacing w:before="240"/>
      </w:pPr>
      <w:r>
        <w:t>Failures include, but are not limited to, the following:</w:t>
      </w:r>
    </w:p>
    <w:p w14:paraId="6A136B0E" w14:textId="77777777" w:rsidR="00FE7BF7" w:rsidRDefault="00FE7BF7" w:rsidP="00061C91">
      <w:pPr>
        <w:pStyle w:val="PR3"/>
        <w:spacing w:before="240"/>
      </w:pPr>
      <w:r>
        <w:t>Material manufacturing defects.</w:t>
      </w:r>
    </w:p>
    <w:p w14:paraId="05FEF811" w14:textId="77777777" w:rsidR="00DE5B57" w:rsidRPr="00BB2DCF" w:rsidRDefault="00DE5B57" w:rsidP="00DE5B57">
      <w:pPr>
        <w:pStyle w:val="PR3"/>
        <w:tabs>
          <w:tab w:val="left" w:pos="2016"/>
        </w:tabs>
        <w:spacing w:before="240"/>
      </w:pPr>
      <w:r w:rsidRPr="00BB2DCF">
        <w:t>Failure due to substrate moisture exposure:</w:t>
      </w:r>
    </w:p>
    <w:p w14:paraId="217F60F2" w14:textId="77777777" w:rsidR="00DE5B57" w:rsidRPr="00BB2DCF" w:rsidRDefault="00DE5B57" w:rsidP="00DE5B57">
      <w:pPr>
        <w:pStyle w:val="PR4"/>
        <w:tabs>
          <w:tab w:val="left" w:pos="2592"/>
        </w:tabs>
        <w:spacing w:before="240"/>
      </w:pPr>
      <w:r>
        <w:t>BASE BID PRODUCT: N</w:t>
      </w:r>
      <w:r w:rsidRPr="00BB2DCF">
        <w:t xml:space="preserve">ot to exceed </w:t>
      </w:r>
      <w:r w:rsidR="00784451">
        <w:t xml:space="preserve">95% </w:t>
      </w:r>
      <w:r w:rsidRPr="00BB2DCF">
        <w:t xml:space="preserve">relative humidity </w:t>
      </w:r>
      <w:r w:rsidR="00784451">
        <w:t xml:space="preserve">(RH) </w:t>
      </w:r>
      <w:r w:rsidRPr="00BB2DCF">
        <w:t>when tested according to ASTM F 2170.</w:t>
      </w:r>
    </w:p>
    <w:p w14:paraId="2EB6E34E" w14:textId="77777777" w:rsidR="00DE5B57" w:rsidRPr="00857CB5" w:rsidRDefault="00784451" w:rsidP="00857CB5">
      <w:pPr>
        <w:pStyle w:val="PR4"/>
        <w:spacing w:before="120"/>
      </w:pPr>
      <w:r>
        <w:t>ALTERNATE PRODUCT: Up to 100%</w:t>
      </w:r>
      <w:r w:rsidR="00DE5B57" w:rsidRPr="00857CB5">
        <w:t xml:space="preserve"> relative humidity </w:t>
      </w:r>
      <w:r>
        <w:t xml:space="preserve">(RH) </w:t>
      </w:r>
      <w:r w:rsidR="00DE5B57" w:rsidRPr="00857CB5">
        <w:t>when tested according to ASTM F 2170.</w:t>
      </w:r>
      <w:r w:rsidR="00857CB5" w:rsidRPr="00857CB5">
        <w:t xml:space="preserve"> </w:t>
      </w:r>
      <w:r w:rsidR="00857CB5">
        <w:t>In addition, ALTERNATE</w:t>
      </w:r>
      <w:r w:rsidR="00857CB5" w:rsidRPr="00857CB5">
        <w:t xml:space="preserve"> is warranted not to promote mold growth on, within and directly under the installed flooring. </w:t>
      </w:r>
    </w:p>
    <w:p w14:paraId="393AF470" w14:textId="77777777" w:rsidR="00FE7BF7" w:rsidRDefault="00FE7BF7" w:rsidP="0078590B">
      <w:pPr>
        <w:pStyle w:val="PR2"/>
        <w:spacing w:before="240"/>
      </w:pPr>
      <w:r>
        <w:t>Warranty Period:</w:t>
      </w:r>
      <w:r w:rsidR="007A652C">
        <w:t xml:space="preserve"> 15</w:t>
      </w:r>
      <w:r>
        <w:t xml:space="preserve"> years from date of Substantial Completion.</w:t>
      </w:r>
    </w:p>
    <w:p w14:paraId="25C04302" w14:textId="77777777" w:rsidR="00FE7BF7" w:rsidRDefault="00FE7BF7" w:rsidP="00176F06">
      <w:pPr>
        <w:pStyle w:val="PR1"/>
      </w:pPr>
      <w:r>
        <w:t>Special Limited Warranty: Installer's standard form in which installer agrees to repair or replace sports flooring that fails due to poor workmanship or faulty installation within the specified warranty period.</w:t>
      </w:r>
    </w:p>
    <w:p w14:paraId="5BD760CB" w14:textId="77777777" w:rsidR="00FE7BF7" w:rsidRDefault="00BE4F5C" w:rsidP="00452958">
      <w:pPr>
        <w:pStyle w:val="PR2"/>
        <w:spacing w:before="240"/>
      </w:pPr>
      <w:r>
        <w:t>Warranty Period: 2</w:t>
      </w:r>
      <w:r w:rsidR="00FE7BF7">
        <w:t xml:space="preserve"> years from date of Substantial Completion.</w:t>
      </w:r>
    </w:p>
    <w:p w14:paraId="70A92702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r w:rsidR="00BA73CF">
        <w:t>AND INDOOR</w:t>
      </w:r>
      <w:r w:rsidR="00C63147">
        <w:t xml:space="preserve"> AIR QUALITY</w:t>
      </w:r>
    </w:p>
    <w:p w14:paraId="244A5AB5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5386A9A5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7026FB40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lastRenderedPageBreak/>
        <w:t>IEQ Credits: For adhesives and flooring, including a statement of VOC content.</w:t>
      </w:r>
    </w:p>
    <w:p w14:paraId="2281BE10" w14:textId="77777777" w:rsidR="00C63147" w:rsidRDefault="00C63147" w:rsidP="00C63147">
      <w:pPr>
        <w:pStyle w:val="PR1"/>
        <w:tabs>
          <w:tab w:val="left" w:pos="864"/>
        </w:tabs>
      </w:pPr>
      <w:r>
        <w:t xml:space="preserve">Indoor Air Quality </w:t>
      </w:r>
      <w:r w:rsidRPr="00221452">
        <w:t>Certification:</w:t>
      </w:r>
    </w:p>
    <w:p w14:paraId="6665305F" w14:textId="77777777" w:rsidR="00C63147" w:rsidRDefault="00C63147" w:rsidP="00C63147">
      <w:pPr>
        <w:pStyle w:val="PR2"/>
        <w:tabs>
          <w:tab w:val="clear" w:pos="1440"/>
        </w:tabs>
        <w:spacing w:before="240"/>
        <w:ind w:left="1476"/>
      </w:pPr>
      <w:r>
        <w:t>F</w:t>
      </w:r>
      <w:r w:rsidRPr="00EE58C6">
        <w:t xml:space="preserve">looring products </w:t>
      </w:r>
      <w:r>
        <w:t>must be FloorScore® Certified.</w:t>
      </w:r>
    </w:p>
    <w:p w14:paraId="52FD8E11" w14:textId="77777777" w:rsidR="00C63147" w:rsidRDefault="00C63147" w:rsidP="00061C91">
      <w:pPr>
        <w:pStyle w:val="PR3"/>
        <w:tabs>
          <w:tab w:val="left" w:pos="2016"/>
        </w:tabs>
        <w:spacing w:before="240"/>
      </w:pPr>
      <w:r>
        <w:t>FloorScore® certification proves compliance</w:t>
      </w:r>
      <w:r w:rsidRPr="00221452">
        <w:t xml:space="preserve"> with the volatile organic compound emissions criteria of the California Section 01350 standard</w:t>
      </w:r>
      <w:r>
        <w:t>.</w:t>
      </w:r>
    </w:p>
    <w:p w14:paraId="64400F0B" w14:textId="77777777" w:rsidR="00C63147" w:rsidRDefault="00C63147" w:rsidP="00061C91">
      <w:pPr>
        <w:pStyle w:val="PR3"/>
        <w:tabs>
          <w:tab w:val="left" w:pos="2016"/>
        </w:tabs>
        <w:spacing w:before="240"/>
      </w:pPr>
      <w:r>
        <w:t>FloorScore® certification proves 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088E1648" w14:textId="77777777" w:rsidR="00C63147" w:rsidRDefault="00C63147" w:rsidP="00061C91">
      <w:pPr>
        <w:pStyle w:val="PR3"/>
        <w:tabs>
          <w:tab w:val="left" w:pos="2016"/>
        </w:tabs>
        <w:spacing w:before="240"/>
      </w:pPr>
      <w:r>
        <w:t>FloorScore® documentation must include certificate number for specified product.</w:t>
      </w:r>
    </w:p>
    <w:p w14:paraId="4DF9703E" w14:textId="77777777" w:rsidR="00C63147" w:rsidRPr="00C54289" w:rsidRDefault="00C63147" w:rsidP="00C63147">
      <w:pPr>
        <w:pStyle w:val="PR2"/>
        <w:tabs>
          <w:tab w:val="clear" w:pos="1440"/>
        </w:tabs>
        <w:spacing w:before="240"/>
        <w:ind w:left="1476"/>
      </w:pPr>
      <w:r w:rsidRPr="00C54289">
        <w:t xml:space="preserve">Manufacturer’s certification </w:t>
      </w:r>
      <w:r>
        <w:t xml:space="preserve">of </w:t>
      </w:r>
      <w:r w:rsidRPr="00C54289">
        <w:t xml:space="preserve">factory applied permanent Bacteriostatic and Fungicidal Treatment </w:t>
      </w:r>
      <w:r>
        <w:t>th</w:t>
      </w:r>
      <w:r w:rsidR="0049613E">
        <w:t xml:space="preserve">roughout the flooring material which can </w:t>
      </w:r>
      <w:r>
        <w:t>improve indoor air quality and reduce</w:t>
      </w:r>
      <w:r w:rsidRPr="00C54289">
        <w:t xml:space="preserve"> asthma and allergy risks associated</w:t>
      </w:r>
      <w:r>
        <w:t xml:space="preserve"> with bacterial and mold growth. </w:t>
      </w:r>
    </w:p>
    <w:p w14:paraId="7553DB2E" w14:textId="77777777" w:rsidR="00C63147" w:rsidRDefault="00C63147" w:rsidP="00C63147">
      <w:pPr>
        <w:pStyle w:val="PR1"/>
        <w:tabs>
          <w:tab w:val="left" w:pos="864"/>
        </w:tabs>
      </w:pPr>
      <w:r>
        <w:t>Manufacturer Certification of Environmental Procedures</w:t>
      </w:r>
      <w:r w:rsidRPr="000169F3">
        <w:t>:</w:t>
      </w:r>
    </w:p>
    <w:p w14:paraId="2D0C59B1" w14:textId="77777777" w:rsidR="00C63147" w:rsidRDefault="00CE51AB" w:rsidP="00C63147">
      <w:pPr>
        <w:pStyle w:val="PR2"/>
        <w:tabs>
          <w:tab w:val="clear" w:pos="1440"/>
        </w:tabs>
        <w:spacing w:before="240"/>
        <w:ind w:left="1476"/>
      </w:pPr>
      <w:r>
        <w:t xml:space="preserve">Original Equipment </w:t>
      </w:r>
      <w:r w:rsidR="00C63147">
        <w:t>Manufacture</w:t>
      </w:r>
      <w:r>
        <w:t xml:space="preserve">r’s (OEM) </w:t>
      </w:r>
      <w:r w:rsidR="00C63147" w:rsidRPr="000169F3">
        <w:t xml:space="preserve"> ISO </w:t>
      </w:r>
      <w:r w:rsidR="00C63147">
        <w:t xml:space="preserve">14001 Certification </w:t>
      </w:r>
    </w:p>
    <w:p w14:paraId="4DD99705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2F836BBE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5FC91217" w14:textId="77777777" w:rsidR="00FE7BF7" w:rsidRDefault="00FE7BF7" w:rsidP="003507CF">
      <w:pPr>
        <w:pStyle w:val="PRT"/>
        <w:numPr>
          <w:ilvl w:val="0"/>
          <w:numId w:val="3"/>
        </w:numPr>
      </w:pPr>
      <w:r>
        <w:t>PRODUCTS</w:t>
      </w:r>
    </w:p>
    <w:p w14:paraId="3FC7F3CB" w14:textId="77777777" w:rsidR="00FE7BF7" w:rsidRPr="00B8285F" w:rsidRDefault="009D5B5B" w:rsidP="00DC3A2C">
      <w:pPr>
        <w:pStyle w:val="ART"/>
      </w:pPr>
      <w:r w:rsidRPr="00B8285F">
        <w:t>SHEET VINYL ATHLETIC FLOORING</w:t>
      </w:r>
    </w:p>
    <w:p w14:paraId="74E07AC0" w14:textId="77777777" w:rsidR="00DE5B57" w:rsidRPr="00BB2DCF" w:rsidRDefault="00DE5B57" w:rsidP="00DE5B57">
      <w:pPr>
        <w:pStyle w:val="PR1"/>
        <w:tabs>
          <w:tab w:val="left" w:pos="864"/>
        </w:tabs>
      </w:pPr>
      <w:r w:rsidRPr="00BB2DCF">
        <w:t xml:space="preserve">Basis-of-Design Manufacture: Subject to compliance with requirements, provide </w:t>
      </w:r>
    </w:p>
    <w:p w14:paraId="62D206F1" w14:textId="77777777" w:rsidR="00DE5B57" w:rsidRPr="00BB2DCF" w:rsidRDefault="00587F10" w:rsidP="00587F10">
      <w:pPr>
        <w:pStyle w:val="PR2"/>
        <w:tabs>
          <w:tab w:val="clear" w:pos="1476"/>
          <w:tab w:val="left" w:pos="1440"/>
        </w:tabs>
        <w:spacing w:before="240"/>
      </w:pPr>
      <w:r>
        <w:t>BASE BID PRODUCT</w:t>
      </w:r>
      <w:r w:rsidR="00DE5B57" w:rsidRPr="00BB2DCF">
        <w:t>: Gerflor Taraflex Sport M Plus</w:t>
      </w:r>
      <w:r>
        <w:t xml:space="preserve"> Sports Flooring installed with </w:t>
      </w:r>
      <w:r w:rsidR="00B643BC">
        <w:t xml:space="preserve">Gerflor’s </w:t>
      </w:r>
      <w:r>
        <w:t>full-spread adhesive.</w:t>
      </w:r>
    </w:p>
    <w:p w14:paraId="2E613AAC" w14:textId="77777777" w:rsidR="00DE5B57" w:rsidRDefault="00587F10" w:rsidP="00587F10">
      <w:pPr>
        <w:pStyle w:val="PR2"/>
        <w:tabs>
          <w:tab w:val="clear" w:pos="1476"/>
          <w:tab w:val="left" w:pos="1440"/>
        </w:tabs>
        <w:spacing w:before="240"/>
      </w:pPr>
      <w:r>
        <w:t>ALTERNATE PRODUCT</w:t>
      </w:r>
      <w:r w:rsidR="00DE5B57" w:rsidRPr="00BB2DCF">
        <w:t>: Gerflor Taraflex Sport M P</w:t>
      </w:r>
      <w:r>
        <w:t xml:space="preserve">lus DRY-TEX Sports Flooring installed with Gerpur high-moisture tolerance full-spread adhesive. </w:t>
      </w:r>
    </w:p>
    <w:p w14:paraId="63149A45" w14:textId="77777777" w:rsidR="001E6846" w:rsidRDefault="001E6846" w:rsidP="00C70321">
      <w:pPr>
        <w:spacing w:before="240"/>
        <w:jc w:val="both"/>
        <w:rPr>
          <w:rFonts w:ascii="Arial" w:hAnsi="Arial" w:cs="Arial"/>
          <w:color w:val="3366FF"/>
        </w:rPr>
      </w:pPr>
    </w:p>
    <w:p w14:paraId="286F3557" w14:textId="77777777" w:rsidR="00A03A39" w:rsidRDefault="00265396" w:rsidP="00C70321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Editor Note</w:t>
      </w:r>
      <w:r w:rsidR="00916870" w:rsidRPr="00F6462A">
        <w:rPr>
          <w:rFonts w:ascii="Arial" w:hAnsi="Arial" w:cs="Arial"/>
          <w:color w:val="3366FF"/>
        </w:rPr>
        <w:t xml:space="preserve">: </w:t>
      </w:r>
    </w:p>
    <w:p w14:paraId="4D5E1023" w14:textId="77777777" w:rsidR="00265396" w:rsidRDefault="00F41276" w:rsidP="00A03A39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Select one of the following </w:t>
      </w:r>
      <w:r w:rsidR="00F37C50" w:rsidRPr="00F6462A">
        <w:rPr>
          <w:rFonts w:ascii="Arial" w:hAnsi="Arial" w:cs="Arial"/>
          <w:color w:val="3366FF"/>
        </w:rPr>
        <w:t xml:space="preserve">3 </w:t>
      </w:r>
      <w:r w:rsidRPr="00F6462A">
        <w:rPr>
          <w:rFonts w:ascii="Arial" w:hAnsi="Arial" w:cs="Arial"/>
          <w:color w:val="3366FF"/>
        </w:rPr>
        <w:t xml:space="preserve">paragraphs to address </w:t>
      </w:r>
      <w:r w:rsidR="00F37C50" w:rsidRPr="00F6462A">
        <w:rPr>
          <w:rFonts w:ascii="Arial" w:hAnsi="Arial" w:cs="Arial"/>
          <w:color w:val="3366FF"/>
        </w:rPr>
        <w:t>consideration</w:t>
      </w:r>
      <w:r w:rsidR="00A03A39">
        <w:rPr>
          <w:rFonts w:ascii="Arial" w:hAnsi="Arial" w:cs="Arial"/>
          <w:color w:val="3366FF"/>
        </w:rPr>
        <w:t xml:space="preserve"> of </w:t>
      </w:r>
      <w:r w:rsidR="00151187">
        <w:rPr>
          <w:rFonts w:ascii="Arial" w:hAnsi="Arial" w:cs="Arial"/>
          <w:color w:val="3366FF"/>
        </w:rPr>
        <w:t>other</w:t>
      </w:r>
      <w:r w:rsidRPr="00F6462A">
        <w:rPr>
          <w:rFonts w:ascii="Arial" w:hAnsi="Arial" w:cs="Arial"/>
          <w:color w:val="3366FF"/>
        </w:rPr>
        <w:t xml:space="preserve"> </w:t>
      </w:r>
      <w:r w:rsidR="00916870" w:rsidRPr="00F6462A">
        <w:rPr>
          <w:rFonts w:ascii="Arial" w:hAnsi="Arial" w:cs="Arial"/>
          <w:color w:val="3366FF"/>
        </w:rPr>
        <w:t>manufactures</w:t>
      </w:r>
      <w:r w:rsidRPr="00F6462A">
        <w:rPr>
          <w:rFonts w:ascii="Arial" w:hAnsi="Arial" w:cs="Arial"/>
          <w:color w:val="3366FF"/>
        </w:rPr>
        <w:t xml:space="preserve">: </w:t>
      </w:r>
    </w:p>
    <w:p w14:paraId="2C9DFE22" w14:textId="77777777" w:rsidR="00F41276" w:rsidRDefault="00B7415F" w:rsidP="00F41276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164E7" wp14:editId="2138C16B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8890" t="9525" r="5080" b="1143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F0D73" id="Rectangle 44" o:spid="_x0000_s1026" style="position:absolute;margin-left:-10.55pt;margin-top:3.5pt;width:500.6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/z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VDFf8y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F41276">
        <w:rPr>
          <w:rFonts w:ascii="Arial" w:hAnsi="Arial" w:cs="Arial"/>
          <w:color w:val="3366FF"/>
        </w:rPr>
        <w:t xml:space="preserve">If no substitutions </w:t>
      </w:r>
      <w:r w:rsidR="00911EEF">
        <w:rPr>
          <w:rFonts w:ascii="Arial" w:hAnsi="Arial" w:cs="Arial"/>
          <w:color w:val="3366FF"/>
        </w:rPr>
        <w:t>will be accepted:</w:t>
      </w:r>
    </w:p>
    <w:p w14:paraId="442B3C03" w14:textId="77777777" w:rsidR="00F41276" w:rsidRPr="00813EAB" w:rsidRDefault="00F41276" w:rsidP="00F41276">
      <w:pPr>
        <w:pStyle w:val="PR1"/>
      </w:pPr>
      <w:r w:rsidRPr="00813EAB">
        <w:t>Substitution Limitations:</w:t>
      </w:r>
    </w:p>
    <w:p w14:paraId="49AA1AE0" w14:textId="77777777" w:rsidR="00911EEF" w:rsidRDefault="00911EEF" w:rsidP="00F41276">
      <w:pPr>
        <w:pStyle w:val="PR2"/>
        <w:spacing w:before="240"/>
      </w:pPr>
      <w:r w:rsidRPr="00911EEF">
        <w:t xml:space="preserve">No substitutions. </w:t>
      </w:r>
    </w:p>
    <w:p w14:paraId="1DD5F0C6" w14:textId="77777777" w:rsidR="00911EEF" w:rsidRDefault="00B7415F" w:rsidP="00911EEF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0F500" wp14:editId="37A3AD49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788795"/>
                <wp:effectExtent l="12700" t="8255" r="10795" b="1270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5D44" id="Rectangle 45" o:spid="_x0000_s1026" style="position:absolute;margin-left:-10.25pt;margin-top:10.45pt;width:500.65pt;height:1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911EEF">
        <w:rPr>
          <w:rFonts w:ascii="Arial" w:hAnsi="Arial" w:cs="Arial"/>
          <w:color w:val="3366FF"/>
        </w:rPr>
        <w:t xml:space="preserve">If </w:t>
      </w:r>
      <w:r w:rsidR="00FA2FC6">
        <w:rPr>
          <w:rFonts w:ascii="Arial" w:hAnsi="Arial" w:cs="Arial"/>
          <w:color w:val="3366FF"/>
        </w:rPr>
        <w:t xml:space="preserve">products from </w:t>
      </w:r>
      <w:r w:rsidR="00911EEF">
        <w:rPr>
          <w:rFonts w:ascii="Arial" w:hAnsi="Arial" w:cs="Arial"/>
          <w:color w:val="3366FF"/>
        </w:rPr>
        <w:t xml:space="preserve">other </w:t>
      </w:r>
      <w:r w:rsidR="00FA2FC6">
        <w:rPr>
          <w:rFonts w:ascii="Arial" w:hAnsi="Arial" w:cs="Arial"/>
          <w:color w:val="3366FF"/>
        </w:rPr>
        <w:t>manufacturers</w:t>
      </w:r>
      <w:r w:rsidR="00911EEF">
        <w:rPr>
          <w:rFonts w:ascii="Arial" w:hAnsi="Arial" w:cs="Arial"/>
          <w:color w:val="3366FF"/>
        </w:rPr>
        <w:t xml:space="preserve"> will be </w:t>
      </w:r>
      <w:r w:rsidR="00F37C50">
        <w:rPr>
          <w:rFonts w:ascii="Arial" w:hAnsi="Arial" w:cs="Arial"/>
          <w:color w:val="3366FF"/>
        </w:rPr>
        <w:t>considered</w:t>
      </w:r>
      <w:r w:rsidR="00FA2FC6">
        <w:rPr>
          <w:rFonts w:ascii="Arial" w:hAnsi="Arial" w:cs="Arial"/>
          <w:color w:val="3366FF"/>
        </w:rPr>
        <w:t>, insert</w:t>
      </w:r>
      <w:r w:rsidR="00F37C50">
        <w:rPr>
          <w:rFonts w:ascii="Arial" w:hAnsi="Arial" w:cs="Arial"/>
          <w:color w:val="3366FF"/>
        </w:rPr>
        <w:t xml:space="preserve"> the manufacture’s name</w:t>
      </w:r>
      <w:r w:rsidR="00151187">
        <w:rPr>
          <w:rFonts w:ascii="Arial" w:hAnsi="Arial" w:cs="Arial"/>
          <w:color w:val="3366FF"/>
        </w:rPr>
        <w:t xml:space="preserve"> </w:t>
      </w:r>
      <w:r w:rsidR="00FA2FC6">
        <w:rPr>
          <w:rFonts w:ascii="Arial" w:hAnsi="Arial" w:cs="Arial"/>
          <w:color w:val="3366FF"/>
        </w:rPr>
        <w:t>and</w:t>
      </w:r>
      <w:r w:rsidR="00F37C50">
        <w:rPr>
          <w:rFonts w:ascii="Arial" w:hAnsi="Arial" w:cs="Arial"/>
          <w:color w:val="3366FF"/>
        </w:rPr>
        <w:t xml:space="preserve"> the product</w:t>
      </w:r>
      <w:r w:rsidR="00F37C50" w:rsidRPr="00E647B8">
        <w:rPr>
          <w:rFonts w:ascii="Arial" w:hAnsi="Arial" w:cs="Arial"/>
          <w:color w:val="3366FF"/>
        </w:rPr>
        <w:t xml:space="preserve"> name </w:t>
      </w:r>
      <w:r w:rsidR="00F37C50">
        <w:rPr>
          <w:rFonts w:ascii="Arial" w:hAnsi="Arial" w:cs="Arial"/>
          <w:color w:val="3366FF"/>
        </w:rPr>
        <w:t>and/or model number</w:t>
      </w:r>
      <w:r w:rsidR="00FA2FC6">
        <w:rPr>
          <w:rFonts w:ascii="Arial" w:hAnsi="Arial" w:cs="Arial"/>
          <w:color w:val="3366FF"/>
        </w:rPr>
        <w:t>:</w:t>
      </w:r>
    </w:p>
    <w:p w14:paraId="338296E6" w14:textId="77777777" w:rsidR="00911EEF" w:rsidRDefault="00911EEF" w:rsidP="00616BC8">
      <w:pPr>
        <w:pStyle w:val="PR1"/>
        <w:numPr>
          <w:ilvl w:val="4"/>
          <w:numId w:val="23"/>
        </w:numPr>
      </w:pPr>
      <w:r>
        <w:t>Other Manufactures:</w:t>
      </w:r>
      <w:r w:rsidRPr="0011302D">
        <w:t xml:space="preserve"> Subject to compliance with </w:t>
      </w:r>
      <w:r>
        <w:t>all the requ</w:t>
      </w:r>
      <w:r w:rsidR="001731D7">
        <w:t>irements of this specification including full-spread adhesive coverage</w:t>
      </w:r>
      <w:r w:rsidR="006801F7">
        <w:t xml:space="preserve"> </w:t>
      </w:r>
      <w:r>
        <w:t>provide</w:t>
      </w:r>
      <w:r w:rsidRPr="0011302D">
        <w:t xml:space="preserve"> </w:t>
      </w:r>
      <w:r>
        <w:t>products by one of the following:</w:t>
      </w:r>
    </w:p>
    <w:p w14:paraId="33E3CD86" w14:textId="77777777" w:rsidR="00587F10" w:rsidRDefault="00587F10" w:rsidP="00587F10">
      <w:pPr>
        <w:pStyle w:val="PR2"/>
        <w:numPr>
          <w:ilvl w:val="5"/>
          <w:numId w:val="23"/>
        </w:numPr>
        <w:spacing w:before="240"/>
      </w:pPr>
      <w:r>
        <w:t>BASE BID PRODUCT:</w:t>
      </w:r>
    </w:p>
    <w:p w14:paraId="45504A99" w14:textId="77777777" w:rsidR="00911EEF" w:rsidRPr="00587F10" w:rsidRDefault="00911EEF" w:rsidP="00587F10">
      <w:pPr>
        <w:pStyle w:val="PR3"/>
        <w:rPr>
          <w:color w:val="3366FF"/>
        </w:rPr>
      </w:pPr>
      <w:r w:rsidRPr="00587F10">
        <w:rPr>
          <w:color w:val="3366FF"/>
        </w:rPr>
        <w:t>[Insert flooring manufacturer name] : [Insert flooring product name/model].</w:t>
      </w:r>
    </w:p>
    <w:p w14:paraId="344A9CE9" w14:textId="77777777" w:rsidR="00587F10" w:rsidRDefault="00587F10" w:rsidP="00911EEF">
      <w:pPr>
        <w:pStyle w:val="PR2"/>
        <w:spacing w:before="240"/>
      </w:pPr>
      <w:r>
        <w:t>ALTERNATE PRODUCT:</w:t>
      </w:r>
    </w:p>
    <w:p w14:paraId="2D725B81" w14:textId="77777777" w:rsidR="00911EEF" w:rsidRPr="00587F10" w:rsidRDefault="00911EEF" w:rsidP="00587F10">
      <w:pPr>
        <w:pStyle w:val="PR3"/>
        <w:rPr>
          <w:color w:val="3366FF"/>
        </w:rPr>
      </w:pPr>
      <w:r w:rsidRPr="00587F10">
        <w:rPr>
          <w:color w:val="3366FF"/>
        </w:rPr>
        <w:t xml:space="preserve">[Insert </w:t>
      </w:r>
      <w:r w:rsidR="00587F10">
        <w:rPr>
          <w:color w:val="3366FF"/>
        </w:rPr>
        <w:t xml:space="preserve">floor </w:t>
      </w:r>
      <w:r w:rsidR="00B7265B">
        <w:rPr>
          <w:color w:val="3366FF"/>
        </w:rPr>
        <w:t>mfg.</w:t>
      </w:r>
      <w:r w:rsidRPr="00587F10">
        <w:rPr>
          <w:color w:val="3366FF"/>
        </w:rPr>
        <w:t xml:space="preserve"> name]</w:t>
      </w:r>
      <w:r w:rsidR="00F37C50" w:rsidRPr="00587F10">
        <w:rPr>
          <w:color w:val="3366FF"/>
        </w:rPr>
        <w:t xml:space="preserve"> </w:t>
      </w:r>
      <w:r w:rsidRPr="00587F10">
        <w:rPr>
          <w:color w:val="3366FF"/>
        </w:rPr>
        <w:t xml:space="preserve">: [Insert </w:t>
      </w:r>
      <w:r w:rsidR="00F37C50" w:rsidRPr="00587F10">
        <w:rPr>
          <w:color w:val="3366FF"/>
        </w:rPr>
        <w:t xml:space="preserve">moisture mitigation </w:t>
      </w:r>
      <w:r w:rsidRPr="00587F10">
        <w:rPr>
          <w:color w:val="3366FF"/>
        </w:rPr>
        <w:t>product name/model].</w:t>
      </w:r>
    </w:p>
    <w:p w14:paraId="172D3AEF" w14:textId="77777777" w:rsidR="00911EEF" w:rsidRDefault="00B7415F" w:rsidP="00911EEF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B8A69" wp14:editId="10399D2A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12700" t="13970" r="10795" b="952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5AF0" id="Rectangle 46" o:spid="_x0000_s1026" style="position:absolute;margin-left:-10.25pt;margin-top:11.7pt;width:500.65pt;height:1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DpJoYP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911EEF">
        <w:rPr>
          <w:rFonts w:ascii="Arial" w:hAnsi="Arial" w:cs="Arial"/>
          <w:color w:val="3366FF"/>
        </w:rPr>
        <w:t xml:space="preserve">If other manufacturers are allowed to submit </w:t>
      </w:r>
      <w:r w:rsidR="00FA2FC6">
        <w:rPr>
          <w:rFonts w:ascii="Arial" w:hAnsi="Arial" w:cs="Arial"/>
          <w:color w:val="3366FF"/>
        </w:rPr>
        <w:t>requests for approval</w:t>
      </w:r>
      <w:r w:rsidR="00F6462A">
        <w:rPr>
          <w:rFonts w:ascii="Arial" w:hAnsi="Arial" w:cs="Arial"/>
          <w:color w:val="3366FF"/>
        </w:rPr>
        <w:t xml:space="preserve"> prior to bid</w:t>
      </w:r>
      <w:r w:rsidR="00FA2FC6">
        <w:rPr>
          <w:rFonts w:ascii="Arial" w:hAnsi="Arial" w:cs="Arial"/>
          <w:color w:val="3366FF"/>
        </w:rPr>
        <w:t>:</w:t>
      </w:r>
    </w:p>
    <w:p w14:paraId="3D3A98D9" w14:textId="77777777" w:rsidR="00911EEF" w:rsidRPr="00813EAB" w:rsidRDefault="00911EEF" w:rsidP="00616BC8">
      <w:pPr>
        <w:pStyle w:val="PR1"/>
        <w:numPr>
          <w:ilvl w:val="4"/>
          <w:numId w:val="25"/>
        </w:numPr>
      </w:pPr>
      <w:r w:rsidRPr="00813EAB">
        <w:t>Substitution Limitations:</w:t>
      </w:r>
    </w:p>
    <w:p w14:paraId="0C069540" w14:textId="77777777" w:rsidR="00F37C50" w:rsidRDefault="00911EEF" w:rsidP="00F37C50">
      <w:pPr>
        <w:pStyle w:val="PR2"/>
        <w:spacing w:before="2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7398789C" w14:textId="77777777" w:rsidR="00911EEF" w:rsidRPr="0011302D" w:rsidRDefault="00911EEF" w:rsidP="00911EEF">
      <w:pPr>
        <w:pStyle w:val="PR2"/>
        <w:spacing w:before="2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6801F7">
        <w:t xml:space="preserve"> including full-spread adhesive coverage. </w:t>
      </w:r>
    </w:p>
    <w:p w14:paraId="3B57FA00" w14:textId="77777777" w:rsidR="00FE7BF7" w:rsidRDefault="00FA2FC6" w:rsidP="00176F06">
      <w:pPr>
        <w:pStyle w:val="PR1"/>
      </w:pPr>
      <w:r>
        <w:t xml:space="preserve">Product </w:t>
      </w:r>
      <w:r w:rsidR="00FE7BF7" w:rsidRPr="0011302D">
        <w:t>Description: Dual</w:t>
      </w:r>
      <w:r w:rsidR="00AA1BCE">
        <w:t>-</w:t>
      </w:r>
      <w:r w:rsidR="00FE7BF7" w:rsidRPr="0011302D">
        <w:t>durometer foam-b</w:t>
      </w:r>
      <w:r w:rsidR="00FE7BF7">
        <w:t xml:space="preserve">acked sheet vinyl flooring </w:t>
      </w:r>
      <w:r w:rsidR="00FE7BF7" w:rsidRPr="0011302D">
        <w:t xml:space="preserve">designed for </w:t>
      </w:r>
      <w:r w:rsidR="003653E4">
        <w:t xml:space="preserve">fully </w:t>
      </w:r>
      <w:r w:rsidR="00FE7BF7" w:rsidRPr="0011302D">
        <w:t>adhered athletic flooring applications</w:t>
      </w:r>
      <w:r w:rsidR="00FE7BF7">
        <w:t>.</w:t>
      </w:r>
    </w:p>
    <w:p w14:paraId="391E9942" w14:textId="77777777" w:rsidR="009B001E" w:rsidRPr="009B001E" w:rsidRDefault="009B001E" w:rsidP="009B001E">
      <w:pPr>
        <w:pStyle w:val="PR2"/>
        <w:tabs>
          <w:tab w:val="clear" w:pos="1440"/>
        </w:tabs>
        <w:spacing w:before="240"/>
        <w:ind w:left="1476"/>
      </w:pPr>
      <w:r w:rsidRPr="009B001E">
        <w:t>Overall Thickness: Not less than 0.3 inch (7.5 mm).</w:t>
      </w:r>
    </w:p>
    <w:p w14:paraId="65EA48D9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67F99ECC" w14:textId="77777777" w:rsidR="00BA73CF" w:rsidRDefault="00FE7BF7" w:rsidP="008A171F">
      <w:pPr>
        <w:pStyle w:val="PR2"/>
        <w:spacing w:before="240"/>
      </w:pPr>
      <w:r w:rsidRPr="0011302D">
        <w:t xml:space="preserve">Backing: </w:t>
      </w:r>
    </w:p>
    <w:p w14:paraId="6E4DDC83" w14:textId="77777777" w:rsidR="00BA73CF" w:rsidRPr="00BA73CF" w:rsidRDefault="00BA73CF" w:rsidP="00BA73CF">
      <w:pPr>
        <w:pStyle w:val="PR3"/>
        <w:spacing w:before="240"/>
      </w:pPr>
      <w:r w:rsidRPr="00BA73CF">
        <w:t xml:space="preserve">Very high density, two layer, dual-durometer, closed cell foam </w:t>
      </w:r>
    </w:p>
    <w:p w14:paraId="3C1176B7" w14:textId="77777777" w:rsidR="00BA73CF" w:rsidRPr="00BA73CF" w:rsidRDefault="00BA73CF" w:rsidP="00BA73CF">
      <w:pPr>
        <w:pStyle w:val="PR3"/>
        <w:spacing w:before="240"/>
      </w:pPr>
      <w:r w:rsidRPr="00BA73CF">
        <w:t xml:space="preserve">Two (2) layers of fiberglass reinforcement for dimensional stability and indentation resistance. One layer of woven grid fiberglass and an additional layer of non-woven fiberglass. </w:t>
      </w:r>
    </w:p>
    <w:p w14:paraId="05041E54" w14:textId="77777777" w:rsidR="00FE7BF7" w:rsidRDefault="00FE7BF7" w:rsidP="008A171F">
      <w:pPr>
        <w:pStyle w:val="PR2"/>
        <w:spacing w:before="240"/>
      </w:pPr>
      <w:r w:rsidRPr="00084A0D">
        <w:t>Seaming Method: Heat welded.</w:t>
      </w:r>
    </w:p>
    <w:p w14:paraId="0A0C39D0" w14:textId="77777777" w:rsidR="002D2B3C" w:rsidRDefault="00587F10" w:rsidP="002D2B3C">
      <w:pPr>
        <w:pStyle w:val="PR2"/>
        <w:spacing w:before="240"/>
      </w:pPr>
      <w:r>
        <w:t>Adhesive Method:</w:t>
      </w:r>
    </w:p>
    <w:p w14:paraId="12128402" w14:textId="77777777" w:rsidR="002D2B3C" w:rsidRDefault="002D2B3C" w:rsidP="004A54C8">
      <w:pPr>
        <w:pStyle w:val="PR3"/>
        <w:spacing w:before="240"/>
      </w:pPr>
      <w:r>
        <w:lastRenderedPageBreak/>
        <w:t xml:space="preserve">Full-spread adhesive </w:t>
      </w:r>
      <w:r w:rsidR="006801F7">
        <w:t xml:space="preserve">coverage </w:t>
      </w:r>
      <w:r>
        <w:t xml:space="preserve">to </w:t>
      </w:r>
      <w:r w:rsidR="004A54C8">
        <w:t xml:space="preserve">completely </w:t>
      </w:r>
      <w:r>
        <w:t>adhere flooring to substrate.</w:t>
      </w:r>
    </w:p>
    <w:p w14:paraId="6B5EF0FA" w14:textId="77777777" w:rsidR="002D2B3C" w:rsidRDefault="002D2B3C" w:rsidP="004A54C8">
      <w:pPr>
        <w:pStyle w:val="PR3"/>
        <w:spacing w:before="240"/>
      </w:pPr>
      <w:r>
        <w:t>Complete adhesive coverage to eliminate the possibility of gaps or space between the slab and flooring material where moisture could accumulate and create an environment conducive to mold growth.</w:t>
      </w:r>
    </w:p>
    <w:p w14:paraId="344FA620" w14:textId="77777777" w:rsidR="002D2B3C" w:rsidRDefault="002D2B3C" w:rsidP="004A54C8">
      <w:pPr>
        <w:pStyle w:val="PR3"/>
        <w:spacing w:before="240"/>
      </w:pPr>
      <w:r>
        <w:t xml:space="preserve">Flooring to be </w:t>
      </w:r>
      <w:r w:rsidR="006801F7">
        <w:t xml:space="preserve">fully </w:t>
      </w:r>
      <w:r>
        <w:t>adhered to the co</w:t>
      </w:r>
      <w:r w:rsidR="007F00AD">
        <w:t>ncrete slab in all locations eliminating</w:t>
      </w:r>
      <w:r>
        <w:t xml:space="preserve"> the possibility of waves or wrinkles forming caused by the floor shifting, moving or by rolling loads displacing it.</w:t>
      </w:r>
    </w:p>
    <w:p w14:paraId="6EA4E47A" w14:textId="77777777" w:rsidR="00FE7BF7" w:rsidRDefault="00FE7BF7" w:rsidP="00452958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 w:rsidR="001D4294">
        <w:t xml:space="preserve"> </w:t>
      </w:r>
      <w:r w:rsidRPr="001D4294">
        <w:t>and</w:t>
      </w:r>
      <w:r w:rsidR="001D4294">
        <w:t xml:space="preserve"> </w:t>
      </w:r>
      <w:r w:rsidRPr="001D4294">
        <w:t>Solid colors to have “pebble</w:t>
      </w:r>
      <w:r w:rsidR="00B76899" w:rsidRPr="001D4294">
        <w:t>d”</w:t>
      </w:r>
      <w:r w:rsidRPr="001D4294">
        <w:t xml:space="preserve"> embossed texture for an attractive appearance.</w:t>
      </w:r>
    </w:p>
    <w:p w14:paraId="46DE07C4" w14:textId="77777777" w:rsidR="003B6711" w:rsidRDefault="003B6711" w:rsidP="003B6711">
      <w:pPr>
        <w:pStyle w:val="PR2"/>
        <w:tabs>
          <w:tab w:val="clear" w:pos="1440"/>
        </w:tabs>
        <w:spacing w:before="240"/>
        <w:ind w:left="1476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CE51AB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4EDCD653" w14:textId="77777777" w:rsidR="00FE7BF7" w:rsidRDefault="00FE7BF7" w:rsidP="00DD7E4C">
      <w:pPr>
        <w:pStyle w:val="PR3"/>
        <w:spacing w:before="240"/>
      </w:pPr>
      <w:r>
        <w:t>Basis-of-Design Product: Gerflor Sanosol</w:t>
      </w:r>
    </w:p>
    <w:p w14:paraId="09170C1E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14:paraId="543885D5" w14:textId="77777777" w:rsidR="00777D7D" w:rsidRDefault="00777D7D" w:rsidP="00777D7D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1773194B" w14:textId="77777777" w:rsidR="00FE7BF7" w:rsidRDefault="00FE7BF7" w:rsidP="00DD7E4C">
      <w:pPr>
        <w:pStyle w:val="PR3"/>
        <w:spacing w:before="240"/>
      </w:pPr>
      <w:r>
        <w:t>Basis-of-Design Product: Gerflor Protecsol.</w:t>
      </w:r>
    </w:p>
    <w:p w14:paraId="359E0EB7" w14:textId="77777777" w:rsidR="00250F5E" w:rsidRDefault="00250F5E" w:rsidP="00250F5E">
      <w:pPr>
        <w:pStyle w:val="PR2"/>
        <w:spacing w:before="240"/>
      </w:pPr>
      <w:r w:rsidRPr="00601469">
        <w:t>Field-Applied Finishes: None required and not allowed.</w:t>
      </w:r>
    </w:p>
    <w:p w14:paraId="0BA74C5D" w14:textId="77777777" w:rsidR="003F40D7" w:rsidRPr="003F40D7" w:rsidRDefault="00FE7BF7" w:rsidP="003F40D7">
      <w:pPr>
        <w:pStyle w:val="PR2"/>
        <w:spacing w:before="240"/>
      </w:pPr>
      <w:r w:rsidRPr="003F40D7">
        <w:t xml:space="preserve">Roll Size: </w:t>
      </w:r>
    </w:p>
    <w:p w14:paraId="2C294302" w14:textId="77777777" w:rsidR="003F40D7" w:rsidRPr="003F40D7" w:rsidRDefault="00836B67" w:rsidP="004A54C8">
      <w:pPr>
        <w:pStyle w:val="PR3"/>
        <w:spacing w:before="240"/>
      </w:pPr>
      <w:r w:rsidRPr="003F40D7">
        <w:t xml:space="preserve">Roll Width: </w:t>
      </w:r>
      <w:r w:rsidR="003F40D7" w:rsidRPr="003F40D7">
        <w:t xml:space="preserve">Rolls to be a minimum width of </w:t>
      </w:r>
      <w:r w:rsidR="00FE7BF7" w:rsidRPr="003F40D7">
        <w:t>59 inches</w:t>
      </w:r>
      <w:r w:rsidR="00704A12" w:rsidRPr="003F40D7">
        <w:t xml:space="preserve"> (1.5 m) wide.</w:t>
      </w:r>
    </w:p>
    <w:p w14:paraId="45FC788C" w14:textId="77777777" w:rsidR="00EA0CC2" w:rsidRDefault="00704A12" w:rsidP="003F40D7">
      <w:pPr>
        <w:pStyle w:val="PR3"/>
        <w:spacing w:before="240"/>
      </w:pPr>
      <w:r w:rsidRPr="003F40D7">
        <w:t>Roll Length:</w:t>
      </w:r>
      <w:r w:rsidR="003F40D7">
        <w:t xml:space="preserve"> </w:t>
      </w:r>
    </w:p>
    <w:p w14:paraId="01A95E04" w14:textId="77777777" w:rsidR="00EA0CC2" w:rsidRDefault="003F40D7" w:rsidP="00EA0CC2">
      <w:pPr>
        <w:pStyle w:val="PR4"/>
        <w:spacing w:before="240"/>
      </w:pPr>
      <w:r w:rsidRPr="001D4294">
        <w:t>Wood visual rolls to be a minimum length of</w:t>
      </w:r>
      <w:r w:rsidR="00FE7BF7" w:rsidRPr="001D4294">
        <w:t xml:space="preserve"> 86 feet, 6 inches (26.4</w:t>
      </w:r>
      <w:r w:rsidR="001D4294">
        <w:t xml:space="preserve"> m)</w:t>
      </w:r>
      <w:r w:rsidR="00EA0CC2">
        <w:t xml:space="preserve"> to minimize the number of end-seams.</w:t>
      </w:r>
    </w:p>
    <w:p w14:paraId="59887A0C" w14:textId="77777777" w:rsidR="00704A12" w:rsidRPr="001D4294" w:rsidRDefault="003F40D7" w:rsidP="00EA0CC2">
      <w:pPr>
        <w:pStyle w:val="PR4"/>
        <w:spacing w:before="240"/>
      </w:pPr>
      <w:r w:rsidRPr="001D4294">
        <w:t>Solid color rolls to be a minimum lengt</w:t>
      </w:r>
      <w:r w:rsidR="00EA0CC2">
        <w:t xml:space="preserve">h of 67 feet, 3 inches (20.5 m) to minimize the amount of waste if accent colors are selected for boarders, keys </w:t>
      </w:r>
      <w:r w:rsidR="005F5D6A">
        <w:t>or</w:t>
      </w:r>
      <w:r w:rsidR="00EA0CC2">
        <w:t xml:space="preserve"> center circle. </w:t>
      </w:r>
    </w:p>
    <w:p w14:paraId="63BEF9D9" w14:textId="77777777" w:rsidR="00FE7BF7" w:rsidRDefault="00FE7BF7" w:rsidP="00DD7E4C">
      <w:pPr>
        <w:pStyle w:val="PR3"/>
        <w:spacing w:before="240"/>
      </w:pPr>
      <w:r>
        <w:t>R</w:t>
      </w:r>
      <w:r w:rsidRPr="00DE23D9">
        <w:t xml:space="preserve">oll length </w:t>
      </w:r>
      <w:r w:rsidR="00704A12">
        <w:t xml:space="preserve">of wood visual flooring </w:t>
      </w:r>
      <w:r w:rsidRPr="00DE23D9">
        <w:t xml:space="preserve">shall be sufficient to cover the full length of a high school main basketball court (84’-0”) without splicing or end-of-roll (butt) seams within </w:t>
      </w:r>
      <w:r>
        <w:t>main court</w:t>
      </w:r>
      <w:r w:rsidRPr="00DE23D9">
        <w:t xml:space="preserve"> boundary.</w:t>
      </w:r>
    </w:p>
    <w:p w14:paraId="3083D6D2" w14:textId="77777777" w:rsidR="008222D5" w:rsidRDefault="00FE7BF7" w:rsidP="00452958">
      <w:pPr>
        <w:pStyle w:val="PR2"/>
        <w:spacing w:before="240"/>
      </w:pPr>
      <w:r>
        <w:t xml:space="preserve">Color and Pattern: </w:t>
      </w:r>
    </w:p>
    <w:p w14:paraId="4CD4F9B9" w14:textId="77777777" w:rsidR="00AA0F7E" w:rsidRPr="00AA0F7E" w:rsidRDefault="00FE7BF7" w:rsidP="008222D5">
      <w:pPr>
        <w:pStyle w:val="PR3"/>
        <w:spacing w:before="240"/>
      </w:pPr>
      <w:r w:rsidRPr="00AA0F7E">
        <w:lastRenderedPageBreak/>
        <w:t>As selected by Owner from manufacturer's standard colors and patterns</w:t>
      </w:r>
      <w:r w:rsidR="00AA0F7E" w:rsidRPr="00AA0F7E">
        <w:t>.</w:t>
      </w:r>
    </w:p>
    <w:p w14:paraId="217D1A55" w14:textId="77777777" w:rsidR="00F97854" w:rsidRDefault="00FE7BF7" w:rsidP="00983B5C">
      <w:pPr>
        <w:pStyle w:val="PR3"/>
        <w:spacing w:before="240"/>
      </w:pPr>
      <w:r w:rsidRPr="00CA7D96">
        <w:t xml:space="preserve">Wood pattern shall accurately simulate the true visual appearance of natural athletic wood strip flooring. </w:t>
      </w:r>
    </w:p>
    <w:p w14:paraId="5767E679" w14:textId="77777777" w:rsidR="00F97854" w:rsidRDefault="00FE7BF7" w:rsidP="00F97854">
      <w:pPr>
        <w:pStyle w:val="PR4"/>
        <w:spacing w:before="240"/>
      </w:pPr>
      <w:r w:rsidRPr="00CA7D96">
        <w:t xml:space="preserve">Pattern shall replicate random-length stock by simulating non-uniform board lengths ranging from 18 inches </w:t>
      </w:r>
      <w:r w:rsidR="000316CE">
        <w:t>to 48 inches</w:t>
      </w:r>
      <w:r w:rsidRPr="00CA7D96">
        <w:t xml:space="preserve"> with a maximum board</w:t>
      </w:r>
      <w:r w:rsidR="000316CE">
        <w:t xml:space="preserve"> width of 2-1/2 inches.</w:t>
      </w:r>
      <w:r w:rsidRPr="00CA7D96">
        <w:t xml:space="preserve"> </w:t>
      </w:r>
    </w:p>
    <w:p w14:paraId="4801A79E" w14:textId="77777777" w:rsidR="00F97854" w:rsidRDefault="00FE7BF7" w:rsidP="00F97854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02883550" w14:textId="77777777" w:rsidR="00FE7BF7" w:rsidRDefault="00FE7BF7" w:rsidP="00F97854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3E71FA88" w14:textId="77777777" w:rsidR="00FE7BF7" w:rsidRPr="00472144" w:rsidRDefault="00FE7BF7" w:rsidP="00176F06">
      <w:pPr>
        <w:pStyle w:val="PR1"/>
      </w:pPr>
      <w:r>
        <w:t>Performance Criteria:</w:t>
      </w:r>
    </w:p>
    <w:p w14:paraId="35A4FD4A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1595CE1C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CE51AB">
        <w:t>the</w:t>
      </w:r>
      <w:r>
        <w:t xml:space="preserve"> four </w:t>
      </w:r>
      <w:r w:rsidR="00EA0CC2">
        <w:t>ASTM F2772</w:t>
      </w:r>
      <w:r w:rsidR="00CE51AB">
        <w:t xml:space="preserve"> Indoor Sport Floor Standard </w:t>
      </w:r>
      <w:r>
        <w:t>performance categories</w:t>
      </w:r>
      <w:r w:rsidR="00E16E09">
        <w:t>:</w:t>
      </w:r>
    </w:p>
    <w:p w14:paraId="2F10D3ED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339EF713" w14:textId="77777777" w:rsidR="009B001E" w:rsidRPr="009B001E" w:rsidRDefault="009B001E" w:rsidP="009B001E">
      <w:pPr>
        <w:pStyle w:val="PR5"/>
        <w:tabs>
          <w:tab w:val="left" w:pos="3168"/>
        </w:tabs>
        <w:spacing w:before="240"/>
      </w:pPr>
      <w:bookmarkStart w:id="1" w:name="_Hlk527912207"/>
      <w:r w:rsidRPr="009B001E">
        <w:t>Class C3 (34% to 46%). Pass</w:t>
      </w:r>
    </w:p>
    <w:bookmarkEnd w:id="1"/>
    <w:p w14:paraId="747974C8" w14:textId="77777777" w:rsidR="00E9664B" w:rsidRDefault="00E9664B" w:rsidP="00E9664B">
      <w:pPr>
        <w:pStyle w:val="PR4"/>
        <w:spacing w:before="240"/>
      </w:pPr>
      <w:r>
        <w:t>Ball Bounce:</w:t>
      </w:r>
    </w:p>
    <w:p w14:paraId="72821789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03CDDEC8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0BE84373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68704D5E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37551100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20058F4B" w14:textId="77777777" w:rsidR="00FE7BF7" w:rsidRDefault="00FE7BF7" w:rsidP="000316CE">
      <w:pPr>
        <w:pStyle w:val="PR2"/>
        <w:spacing w:before="240"/>
      </w:pPr>
      <w:r w:rsidRPr="00472144">
        <w:t>Resistance to Rolling Load:</w:t>
      </w:r>
      <w:r w:rsidR="000316CE">
        <w:t xml:space="preserve"> </w:t>
      </w:r>
      <w:r w:rsidRPr="00472144">
        <w:t>EN 1569; Pass.</w:t>
      </w:r>
    </w:p>
    <w:p w14:paraId="10570345" w14:textId="77777777" w:rsidR="00FE7BF7" w:rsidRPr="003F44DE" w:rsidRDefault="00FE7BF7" w:rsidP="000316CE">
      <w:pPr>
        <w:pStyle w:val="PR2"/>
        <w:spacing w:before="240"/>
      </w:pPr>
      <w:r w:rsidRPr="00472144">
        <w:t>Chemical Resistance:</w:t>
      </w:r>
      <w:r w:rsidR="000316CE">
        <w:t xml:space="preserve"> </w:t>
      </w:r>
      <w:r w:rsidRPr="003F44DE">
        <w:t>ASTM D 543; OK.</w:t>
      </w:r>
    </w:p>
    <w:p w14:paraId="75252B6E" w14:textId="77777777" w:rsidR="00FE7BF7" w:rsidRPr="00472144" w:rsidRDefault="00FE7BF7" w:rsidP="000C1D67">
      <w:pPr>
        <w:pStyle w:val="PR2"/>
        <w:spacing w:before="240"/>
      </w:pPr>
      <w:r w:rsidRPr="00472144">
        <w:t>Impact Resistance: EN 1517; Pass.</w:t>
      </w:r>
    </w:p>
    <w:p w14:paraId="2E001219" w14:textId="77777777" w:rsidR="00FE7BF7" w:rsidRPr="00D31094" w:rsidRDefault="00906676" w:rsidP="000C1D67">
      <w:pPr>
        <w:pStyle w:val="PR2"/>
        <w:spacing w:before="240"/>
        <w:rPr>
          <w:lang w:val="es-ES"/>
        </w:rPr>
      </w:pPr>
      <w:r w:rsidRPr="00D31094">
        <w:rPr>
          <w:lang w:val="es-ES"/>
        </w:rPr>
        <w:t>Abrasión</w:t>
      </w:r>
      <w:r w:rsidR="00FE7BF7" w:rsidRPr="00D31094">
        <w:rPr>
          <w:lang w:val="es-ES"/>
        </w:rPr>
        <w:t xml:space="preserve"> </w:t>
      </w:r>
      <w:r w:rsidRPr="00D31094">
        <w:rPr>
          <w:lang w:val="es-ES"/>
        </w:rPr>
        <w:t>Resístanse</w:t>
      </w:r>
      <w:r w:rsidR="00FE7BF7" w:rsidRPr="00D31094">
        <w:rPr>
          <w:lang w:val="es-ES"/>
        </w:rPr>
        <w:t>: EN ISO 5470; Pass.</w:t>
      </w:r>
    </w:p>
    <w:p w14:paraId="53C31BBA" w14:textId="77777777" w:rsidR="00FE7BF7" w:rsidRPr="00472144" w:rsidRDefault="00FE7BF7" w:rsidP="000C1D67">
      <w:pPr>
        <w:pStyle w:val="PR2"/>
        <w:spacing w:before="240"/>
      </w:pPr>
      <w:r>
        <w:t>Sound Insulation: EN ISO 717; 18</w:t>
      </w:r>
      <w:r w:rsidRPr="00472144">
        <w:t xml:space="preserve"> dB.</w:t>
      </w:r>
    </w:p>
    <w:p w14:paraId="7F0B95D1" w14:textId="77777777" w:rsidR="00FE7BF7" w:rsidRDefault="00FE7BF7" w:rsidP="000C1D67">
      <w:pPr>
        <w:pStyle w:val="PR2"/>
        <w:spacing w:before="240"/>
      </w:pPr>
      <w:r w:rsidRPr="00472144">
        <w:lastRenderedPageBreak/>
        <w:t>Gloss/Brightness: EN ISO 2813; Pass.</w:t>
      </w:r>
    </w:p>
    <w:p w14:paraId="7A7F7EAA" w14:textId="77777777" w:rsidR="00FE7BF7" w:rsidRPr="00472144" w:rsidRDefault="00FE7BF7" w:rsidP="000C1D67">
      <w:pPr>
        <w:pStyle w:val="PR2"/>
        <w:spacing w:before="240"/>
      </w:pPr>
      <w:r>
        <w:t>Organic Emission: ASTM D 5116; Pass</w:t>
      </w:r>
    </w:p>
    <w:p w14:paraId="082B36D3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7CE2E1E3" w14:textId="77777777" w:rsidR="009961FE" w:rsidRDefault="00FE7BF7" w:rsidP="009961FE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2700CC3C" w14:textId="77777777" w:rsidR="00EA0CC2" w:rsidRDefault="00FE7BF7" w:rsidP="000C1D67">
      <w:pPr>
        <w:pStyle w:val="PR2"/>
        <w:spacing w:before="240"/>
      </w:pPr>
      <w:r w:rsidRPr="00601469">
        <w:t xml:space="preserve">Slab Moisture Design Tolerance: </w:t>
      </w:r>
    </w:p>
    <w:p w14:paraId="64A7DC8E" w14:textId="77777777" w:rsidR="00174425" w:rsidRDefault="00174425" w:rsidP="00174425">
      <w:pPr>
        <w:pStyle w:val="PR3"/>
        <w:spacing w:before="240"/>
      </w:pPr>
      <w:r>
        <w:t>BASE BID PRODUCT:</w:t>
      </w:r>
      <w:r w:rsidR="006801F7">
        <w:t xml:space="preserve"> Maximum relative humidity</w:t>
      </w:r>
      <w:r w:rsidR="00906676">
        <w:t xml:space="preserve"> (RH)</w:t>
      </w:r>
      <w:r w:rsidR="002C1116">
        <w:t xml:space="preserve"> of 95</w:t>
      </w:r>
      <w:r w:rsidR="00906676">
        <w:t>%</w:t>
      </w:r>
      <w:r w:rsidR="00FF664B" w:rsidRPr="00FF664B">
        <w:t xml:space="preserve"> when te</w:t>
      </w:r>
      <w:r w:rsidR="00EA0CC2">
        <w:t>sted according to ASTM F 2170</w:t>
      </w:r>
      <w:r w:rsidR="005F5D6A">
        <w:t>.</w:t>
      </w:r>
      <w:r w:rsidRPr="00174425">
        <w:t xml:space="preserve"> </w:t>
      </w:r>
    </w:p>
    <w:p w14:paraId="16C52DB9" w14:textId="77777777" w:rsidR="00EA0CC2" w:rsidRDefault="00174425" w:rsidP="00174425">
      <w:pPr>
        <w:pStyle w:val="PR3"/>
        <w:spacing w:before="240"/>
      </w:pPr>
      <w:r>
        <w:t xml:space="preserve">ALTERNATE PRODUCT: </w:t>
      </w:r>
      <w:r w:rsidR="00906676">
        <w:t>Up</w:t>
      </w:r>
      <w:r w:rsidRPr="00FF664B">
        <w:t xml:space="preserve"> </w:t>
      </w:r>
      <w:r w:rsidR="00906676">
        <w:t>to 100% relative humidity (RH)</w:t>
      </w:r>
      <w:r w:rsidRPr="00FF664B">
        <w:t xml:space="preserve"> when te</w:t>
      </w:r>
      <w:r w:rsidR="00906676">
        <w:t>sted according</w:t>
      </w:r>
      <w:r>
        <w:t xml:space="preserve"> to ASTM F 2170.</w:t>
      </w:r>
    </w:p>
    <w:p w14:paraId="2577C888" w14:textId="77777777" w:rsidR="00FE7BF7" w:rsidRDefault="00FE7BF7" w:rsidP="00DC3A2C">
      <w:pPr>
        <w:pStyle w:val="ART"/>
      </w:pPr>
      <w:r>
        <w:t xml:space="preserve">ACCESSORIES </w:t>
      </w:r>
    </w:p>
    <w:p w14:paraId="7F54D754" w14:textId="77777777" w:rsidR="00906676" w:rsidRPr="00906676" w:rsidRDefault="00906676" w:rsidP="00906676">
      <w:pPr>
        <w:pStyle w:val="PR1"/>
        <w:tabs>
          <w:tab w:val="left" w:pos="864"/>
        </w:tabs>
      </w:pPr>
      <w:r w:rsidRPr="00906676">
        <w:t>Trowelable patching compound for standard slab surface preparation: Latex-modified, hydraulic-cement-based formulation provided by flooring manufacturer.</w:t>
      </w:r>
    </w:p>
    <w:p w14:paraId="74D5AE1E" w14:textId="77777777" w:rsidR="00906676" w:rsidRPr="00906676" w:rsidRDefault="00906676" w:rsidP="00906676">
      <w:pPr>
        <w:pStyle w:val="PR3"/>
        <w:tabs>
          <w:tab w:val="left" w:pos="2016"/>
        </w:tabs>
        <w:spacing w:before="120"/>
      </w:pPr>
      <w:r w:rsidRPr="00906676">
        <w:t xml:space="preserve">Basis-of-Design Product: GerPatch, Gerflor’s patching compound. </w:t>
      </w:r>
    </w:p>
    <w:p w14:paraId="4485B7CC" w14:textId="77777777" w:rsidR="00906676" w:rsidRPr="00906676" w:rsidRDefault="00906676" w:rsidP="00906676">
      <w:pPr>
        <w:pStyle w:val="PR3"/>
        <w:tabs>
          <w:tab w:val="left" w:pos="2016"/>
        </w:tabs>
        <w:spacing w:before="120"/>
      </w:pPr>
      <w:r w:rsidRPr="00906676">
        <w:t>Slab moisture tolerance: Same slab moisture tolerance as the adhesive.</w:t>
      </w:r>
    </w:p>
    <w:p w14:paraId="58E8F389" w14:textId="77777777" w:rsidR="00FE7BF7" w:rsidRDefault="00174425" w:rsidP="00CA7407">
      <w:pPr>
        <w:pStyle w:val="PR1"/>
      </w:pPr>
      <w:r>
        <w:t>Adhesive</w:t>
      </w:r>
      <w:r w:rsidR="00FE7BF7" w:rsidRPr="00555569">
        <w:t>: Wate</w:t>
      </w:r>
      <w:r w:rsidR="00FE7BF7">
        <w:t xml:space="preserve">r-resistant type recommended </w:t>
      </w:r>
      <w:r w:rsidR="00FE7BF7" w:rsidRPr="00555569">
        <w:t xml:space="preserve">by </w:t>
      </w:r>
      <w:r w:rsidR="00FE7BF7">
        <w:t xml:space="preserve">athletic flooring </w:t>
      </w:r>
      <w:r w:rsidR="00FE7BF7" w:rsidRPr="00555569">
        <w:t>manufacturer for substrate and conditions indicated.</w:t>
      </w:r>
      <w:r w:rsidR="00CA7407">
        <w:t xml:space="preserve"> </w:t>
      </w:r>
      <w:r w:rsidR="00CA7407" w:rsidRPr="007358CE">
        <w:t>Coverage Type: Full-spread application.</w:t>
      </w:r>
    </w:p>
    <w:p w14:paraId="7BD3B438" w14:textId="77777777" w:rsidR="00174425" w:rsidRDefault="00174425" w:rsidP="00174425">
      <w:pPr>
        <w:pStyle w:val="PR2"/>
        <w:spacing w:before="240"/>
      </w:pPr>
      <w:r>
        <w:t xml:space="preserve">BASE BID PRODUCT: </w:t>
      </w:r>
    </w:p>
    <w:p w14:paraId="03B5C64D" w14:textId="77777777" w:rsidR="00174425" w:rsidRDefault="00174425" w:rsidP="00174425">
      <w:pPr>
        <w:pStyle w:val="PR3"/>
        <w:spacing w:before="240"/>
      </w:pPr>
      <w:r>
        <w:t xml:space="preserve">Basis-of-Design Product: Gerflor Gerfix </w:t>
      </w:r>
      <w:r w:rsidR="006801F7">
        <w:t>Spray adhesive.</w:t>
      </w:r>
    </w:p>
    <w:p w14:paraId="6F85387C" w14:textId="77777777" w:rsidR="006E682C" w:rsidRDefault="006E682C" w:rsidP="00174425">
      <w:pPr>
        <w:pStyle w:val="PR3"/>
        <w:spacing w:before="240"/>
      </w:pPr>
      <w:r>
        <w:t xml:space="preserve">Coverage: Full-spread application for 100% coverage. </w:t>
      </w:r>
    </w:p>
    <w:p w14:paraId="64D4D5F2" w14:textId="77777777" w:rsidR="00174425" w:rsidRPr="007358CE" w:rsidRDefault="00174425" w:rsidP="00174425">
      <w:pPr>
        <w:pStyle w:val="PR3"/>
        <w:spacing w:before="240"/>
      </w:pPr>
      <w:r w:rsidRPr="004D1DF2">
        <w:t xml:space="preserve">Moisture Resistance: </w:t>
      </w:r>
      <w:r w:rsidR="006E682C">
        <w:t>95</w:t>
      </w:r>
      <w:r w:rsidR="009E7506">
        <w:t xml:space="preserve">% </w:t>
      </w:r>
      <w:r w:rsidRPr="004D1DF2">
        <w:t>relative humidity</w:t>
      </w:r>
      <w:r w:rsidR="009E7506">
        <w:t xml:space="preserve"> (RH)</w:t>
      </w:r>
      <w:r w:rsidRPr="004D1DF2">
        <w:t xml:space="preserve"> when tested according to ASTM F 2170</w:t>
      </w:r>
      <w:r>
        <w:t xml:space="preserve">. </w:t>
      </w:r>
    </w:p>
    <w:p w14:paraId="54208A24" w14:textId="77777777" w:rsidR="00174425" w:rsidRDefault="00174425" w:rsidP="00A26550">
      <w:pPr>
        <w:pStyle w:val="PR2"/>
        <w:spacing w:before="240"/>
      </w:pPr>
      <w:r>
        <w:t>ALTERNATE PRODUCT:</w:t>
      </w:r>
    </w:p>
    <w:p w14:paraId="7F607020" w14:textId="77777777" w:rsidR="00A26550" w:rsidRDefault="00174425" w:rsidP="00174425">
      <w:pPr>
        <w:pStyle w:val="PR3"/>
        <w:spacing w:before="240"/>
      </w:pPr>
      <w:r>
        <w:t xml:space="preserve"> </w:t>
      </w:r>
      <w:r w:rsidR="00A26550">
        <w:t>Basis-of-Design Product: Gerf</w:t>
      </w:r>
      <w:r>
        <w:t>lor Gerpur adhesive for Dry-Tex high moisture system.</w:t>
      </w:r>
    </w:p>
    <w:p w14:paraId="31BA6ECA" w14:textId="77777777" w:rsidR="006E682C" w:rsidRDefault="006E682C" w:rsidP="00174425">
      <w:pPr>
        <w:pStyle w:val="PR3"/>
        <w:spacing w:before="240"/>
      </w:pPr>
      <w:r>
        <w:t>Coverage: Full-spread application for 100% coverage.</w:t>
      </w:r>
    </w:p>
    <w:p w14:paraId="58391C44" w14:textId="77777777" w:rsidR="00A26550" w:rsidRPr="007358CE" w:rsidRDefault="00A26550" w:rsidP="00A26550">
      <w:pPr>
        <w:pStyle w:val="PR3"/>
        <w:spacing w:before="240"/>
      </w:pPr>
      <w:r w:rsidRPr="004D1DF2">
        <w:t xml:space="preserve">Moisture Resistance: </w:t>
      </w:r>
      <w:r w:rsidR="006E682C">
        <w:t xml:space="preserve">Up to </w:t>
      </w:r>
      <w:r w:rsidR="009E7506">
        <w:t xml:space="preserve">100% </w:t>
      </w:r>
      <w:r w:rsidRPr="004D1DF2">
        <w:t xml:space="preserve">relative humidity </w:t>
      </w:r>
      <w:r w:rsidR="009E7506">
        <w:t xml:space="preserve">(RH) </w:t>
      </w:r>
      <w:r w:rsidRPr="004D1DF2">
        <w:t>when tested according to ASTM F 2170</w:t>
      </w:r>
      <w:r w:rsidR="00174425">
        <w:t>.</w:t>
      </w:r>
      <w:r>
        <w:t xml:space="preserve"> </w:t>
      </w:r>
    </w:p>
    <w:p w14:paraId="21FE3139" w14:textId="77777777" w:rsidR="00FE7BF7" w:rsidRDefault="00FE7BF7" w:rsidP="00176F06">
      <w:pPr>
        <w:pStyle w:val="PR1"/>
      </w:pPr>
      <w:r>
        <w:lastRenderedPageBreak/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2FB32D5A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07DFA0C7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2927A5EC" w14:textId="77777777" w:rsidR="00FE7BF7" w:rsidRDefault="00FE7BF7" w:rsidP="00362131">
      <w:pPr>
        <w:pStyle w:val="ART"/>
      </w:pPr>
      <w:r>
        <w:t>EXAMINATION</w:t>
      </w:r>
    </w:p>
    <w:p w14:paraId="711507FA" w14:textId="77777777" w:rsidR="00FE7BF7" w:rsidRDefault="00FE7BF7" w:rsidP="00176F06">
      <w:pPr>
        <w:pStyle w:val="PR1"/>
      </w:pPr>
      <w:r>
        <w:t>Verify the Following:</w:t>
      </w:r>
    </w:p>
    <w:p w14:paraId="4EDFF955" w14:textId="77777777" w:rsidR="00FE7BF7" w:rsidRDefault="00FE7BF7" w:rsidP="000C1D67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016D00EF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4DC97623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44C60817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7C312475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04508F00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218A9518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A27F23">
        <w:t>deviation is no greater than 3/16</w:t>
      </w:r>
      <w:r w:rsidRPr="007C4371">
        <w:t xml:space="preserve"> inch within 10 feet (3.2 mm within 3 m) when measured according to ASTM E 1155.</w:t>
      </w:r>
    </w:p>
    <w:p w14:paraId="5C8685FF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2FCF5E08" w14:textId="77777777" w:rsidR="00FE7BF7" w:rsidRDefault="00FE7BF7" w:rsidP="00362131">
      <w:pPr>
        <w:pStyle w:val="ART"/>
      </w:pPr>
      <w:r>
        <w:t>PREPARATION</w:t>
      </w:r>
    </w:p>
    <w:p w14:paraId="41571CF1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45FE20B1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413909A8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44344653" w14:textId="77777777" w:rsidR="00FE7BF7" w:rsidRPr="00F3557E" w:rsidRDefault="00FE7BF7" w:rsidP="000C1D67">
      <w:pPr>
        <w:pStyle w:val="PR2"/>
        <w:spacing w:before="240"/>
      </w:pPr>
      <w:r w:rsidRPr="00861FC2">
        <w:lastRenderedPageBreak/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247AC541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174425">
        <w:t xml:space="preserve"> relative humidity</w:t>
      </w:r>
      <w:r w:rsidR="002125A7">
        <w:t xml:space="preserve"> levels</w:t>
      </w:r>
      <w:r w:rsidR="00174425">
        <w:t xml:space="preserve"> below the </w:t>
      </w:r>
      <w:r w:rsidR="002125A7">
        <w:t>maximum allowed.</w:t>
      </w:r>
    </w:p>
    <w:p w14:paraId="14EE260F" w14:textId="77777777" w:rsidR="009E7506" w:rsidRPr="009E7506" w:rsidRDefault="009E7506" w:rsidP="009E7506">
      <w:pPr>
        <w:pStyle w:val="PR1"/>
      </w:pPr>
      <w:r w:rsidRPr="009E7506">
        <w:t xml:space="preserve">Use Gerflor’s </w:t>
      </w:r>
      <w:r>
        <w:t xml:space="preserve">GerPatch </w:t>
      </w:r>
      <w:r w:rsidRPr="009E7506">
        <w:t>trowelable concrete based patching compound with the same moisture vapor tolerance as the adhesive to fill depressions, holes, cracks, grooves or other irregularities in substrate.</w:t>
      </w:r>
    </w:p>
    <w:p w14:paraId="0F36BFF4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426EB773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2C809F61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5D6F1597" w14:textId="77777777" w:rsidR="00FE7BF7" w:rsidRPr="00FA0F54" w:rsidRDefault="00FE7BF7" w:rsidP="00362131">
      <w:pPr>
        <w:pStyle w:val="ART"/>
      </w:pPr>
      <w:r w:rsidRPr="00FA0F54">
        <w:t>SHEET ATHLETIC FLOORING INSTALLATION</w:t>
      </w:r>
    </w:p>
    <w:p w14:paraId="099C3B65" w14:textId="77777777" w:rsidR="00FE7BF7" w:rsidRPr="00FA0F54" w:rsidRDefault="00FE7BF7" w:rsidP="00176F06">
      <w:pPr>
        <w:pStyle w:val="PR1"/>
      </w:pPr>
      <w:r w:rsidRPr="00FA0F54">
        <w:t>General:</w:t>
      </w:r>
    </w:p>
    <w:p w14:paraId="499F36A1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7BFFAD61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1AAB5BD9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3AEF662E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0D2FBE18" w14:textId="77777777" w:rsidR="00FE7BF7" w:rsidRDefault="00FE7BF7" w:rsidP="00176F06">
      <w:pPr>
        <w:pStyle w:val="PR1"/>
      </w:pPr>
      <w:r w:rsidRPr="00B95E28">
        <w:t>Lay out flooring as follows:</w:t>
      </w:r>
    </w:p>
    <w:p w14:paraId="7B9C47DA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357D6BAF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2798EB39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A27F23">
        <w:t>ucts to substrates using a full-</w:t>
      </w:r>
      <w:r w:rsidRPr="007C4371">
        <w:t>spread of adhesive applied to substrate to comply with adhesive and flooring manufacturer instructions.</w:t>
      </w:r>
    </w:p>
    <w:p w14:paraId="3084AA99" w14:textId="77777777" w:rsidR="00FE7BF7" w:rsidRPr="007C4371" w:rsidRDefault="00FE7BF7" w:rsidP="00176F06">
      <w:pPr>
        <w:pStyle w:val="PR1"/>
      </w:pPr>
      <w:r w:rsidRPr="007C4371">
        <w:lastRenderedPageBreak/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6C916E98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224CB435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73AA19CF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5FAD221E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1002C5EC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556FAD39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38555047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3BF59533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5769A476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0AD72208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77A9" w14:textId="77777777" w:rsidR="00F362BE" w:rsidRDefault="00F362BE">
      <w:r>
        <w:separator/>
      </w:r>
    </w:p>
  </w:endnote>
  <w:endnote w:type="continuationSeparator" w:id="0">
    <w:p w14:paraId="1FF0CD54" w14:textId="77777777" w:rsidR="00F362BE" w:rsidRDefault="00F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B070" w14:textId="77777777" w:rsidR="00BF6905" w:rsidRDefault="00783640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BABD9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12EA" w14:textId="77777777" w:rsidR="00BF6905" w:rsidRDefault="00BF6905" w:rsidP="000E399D">
    <w:pPr>
      <w:pStyle w:val="Footer"/>
      <w:jc w:val="center"/>
    </w:pPr>
    <w:r>
      <w:t xml:space="preserve">Page </w:t>
    </w:r>
    <w:r w:rsidR="00A91042">
      <w:fldChar w:fldCharType="begin"/>
    </w:r>
    <w:r w:rsidR="00A91042">
      <w:instrText xml:space="preserve"> PAGE </w:instrText>
    </w:r>
    <w:r w:rsidR="00A91042">
      <w:fldChar w:fldCharType="separate"/>
    </w:r>
    <w:r w:rsidR="00A36FFF">
      <w:rPr>
        <w:noProof/>
      </w:rPr>
      <w:t>13</w:t>
    </w:r>
    <w:r w:rsidR="00A91042">
      <w:rPr>
        <w:noProof/>
      </w:rPr>
      <w:fldChar w:fldCharType="end"/>
    </w:r>
    <w:r>
      <w:t xml:space="preserve"> of </w:t>
    </w:r>
    <w:r w:rsidR="00F362BE">
      <w:fldChar w:fldCharType="begin"/>
    </w:r>
    <w:r w:rsidR="00F362BE">
      <w:instrText xml:space="preserve"> NUMPAGES </w:instrText>
    </w:r>
    <w:r w:rsidR="00F362BE">
      <w:fldChar w:fldCharType="separate"/>
    </w:r>
    <w:r w:rsidR="00A36FFF">
      <w:rPr>
        <w:noProof/>
      </w:rPr>
      <w:t>13</w:t>
    </w:r>
    <w:r w:rsidR="00F362BE">
      <w:rPr>
        <w:noProof/>
      </w:rPr>
      <w:fldChar w:fldCharType="end"/>
    </w:r>
  </w:p>
  <w:p w14:paraId="4B3774C6" w14:textId="77777777" w:rsidR="00BF6905" w:rsidRDefault="009B001E" w:rsidP="000E399D">
    <w:pPr>
      <w:pStyle w:val="Footer"/>
      <w:jc w:val="right"/>
    </w:pPr>
    <w: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79F" w14:textId="77777777" w:rsidR="00F362BE" w:rsidRDefault="00F362BE">
      <w:r>
        <w:separator/>
      </w:r>
    </w:p>
  </w:footnote>
  <w:footnote w:type="continuationSeparator" w:id="0">
    <w:p w14:paraId="66678889" w14:textId="77777777" w:rsidR="00F362BE" w:rsidRDefault="00F3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ABBE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3B088DD0" w14:textId="77777777" w:rsidR="00BF6905" w:rsidRDefault="00BF6905" w:rsidP="00DF1E39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</w:t>
    </w:r>
    <w:r w:rsidR="00DF1E39">
      <w:rPr>
        <w:rFonts w:ascii="Arial" w:hAnsi="Arial" w:cs="Arial"/>
        <w:b/>
        <w:color w:val="333333"/>
      </w:rPr>
      <w:t>NYL RESILIENT ATHLETIC FLOORING</w:t>
    </w:r>
  </w:p>
  <w:p w14:paraId="52352CB8" w14:textId="77777777" w:rsidR="00DF1E39" w:rsidRPr="00DF1E39" w:rsidRDefault="00DF1E39" w:rsidP="00DF1E39">
    <w:pPr>
      <w:pStyle w:val="Header"/>
      <w:jc w:val="center"/>
      <w:rPr>
        <w:rFonts w:ascii="Arial" w:hAnsi="Arial" w:cs="Arial"/>
        <w:b/>
        <w:color w:val="333333"/>
      </w:rPr>
    </w:pPr>
  </w:p>
  <w:p w14:paraId="5D01659C" w14:textId="77777777" w:rsidR="00BF6905" w:rsidRPr="00DF1E39" w:rsidRDefault="00DF1E39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</w:rPr>
    </w:pPr>
    <w:r w:rsidRPr="00DF1E3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BASE BID</w:t>
    </w:r>
    <w:r w:rsidRPr="00DF1E39">
      <w:rPr>
        <w:rFonts w:ascii="Arial" w:hAnsi="Arial" w:cs="Arial"/>
        <w:b/>
        <w:color w:val="0000FF"/>
        <w:sz w:val="32"/>
        <w:szCs w:val="32"/>
        <w:highlight w:val="yellow"/>
      </w:rPr>
      <w:t xml:space="preserve">: </w:t>
    </w:r>
    <w:r w:rsidR="00DC6C97" w:rsidRPr="00DF1E39">
      <w:rPr>
        <w:rFonts w:ascii="Arial" w:hAnsi="Arial" w:cs="Arial"/>
        <w:b/>
        <w:color w:val="0000FF"/>
        <w:sz w:val="32"/>
        <w:szCs w:val="32"/>
        <w:highlight w:val="yellow"/>
      </w:rPr>
      <w:t>Sport M Plus</w:t>
    </w:r>
    <w:r w:rsidRPr="00DF1E39">
      <w:rPr>
        <w:rFonts w:ascii="Arial" w:hAnsi="Arial" w:cs="Arial"/>
        <w:b/>
        <w:color w:val="0000FF"/>
        <w:sz w:val="32"/>
        <w:szCs w:val="32"/>
        <w:highlight w:val="yellow"/>
      </w:rPr>
      <w:t xml:space="preserve"> with Standard</w:t>
    </w:r>
    <w:r w:rsidR="00DC6C97" w:rsidRPr="00DF1E39">
      <w:rPr>
        <w:rFonts w:ascii="Arial" w:hAnsi="Arial" w:cs="Arial"/>
        <w:b/>
        <w:color w:val="0000FF"/>
        <w:sz w:val="32"/>
        <w:szCs w:val="32"/>
        <w:highlight w:val="yellow"/>
      </w:rPr>
      <w:t xml:space="preserve"> </w:t>
    </w:r>
    <w:r w:rsidR="0023635A" w:rsidRPr="00DF1E39">
      <w:rPr>
        <w:rFonts w:ascii="Arial" w:hAnsi="Arial" w:cs="Arial"/>
        <w:b/>
        <w:color w:val="0000FF"/>
        <w:sz w:val="32"/>
        <w:szCs w:val="32"/>
        <w:highlight w:val="yellow"/>
      </w:rPr>
      <w:t>Full-Spread Adhesive</w:t>
    </w:r>
  </w:p>
  <w:p w14:paraId="19A3F88D" w14:textId="77777777" w:rsidR="00DF1E39" w:rsidRPr="00DF1E39" w:rsidRDefault="00061C91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</w:rPr>
    </w:pPr>
    <w:r>
      <w:rPr>
        <w:rFonts w:ascii="Arial" w:hAnsi="Arial" w:cs="Arial"/>
        <w:b/>
        <w:color w:val="0000FF"/>
        <w:sz w:val="32"/>
        <w:szCs w:val="32"/>
        <w:highlight w:val="yellow"/>
      </w:rPr>
      <w:t>and</w:t>
    </w:r>
    <w:r w:rsidR="00DF1E39" w:rsidRPr="00DF1E39">
      <w:rPr>
        <w:rFonts w:ascii="Arial" w:hAnsi="Arial" w:cs="Arial"/>
        <w:b/>
        <w:color w:val="0000FF"/>
        <w:sz w:val="32"/>
        <w:szCs w:val="32"/>
        <w:highlight w:val="yellow"/>
      </w:rPr>
      <w:t xml:space="preserve"> </w:t>
    </w:r>
    <w:r w:rsidR="00DF1E39" w:rsidRPr="00DF1E3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ALTERNATE</w:t>
    </w:r>
    <w:r w:rsidR="00DF1E39" w:rsidRPr="00DF1E39">
      <w:rPr>
        <w:rFonts w:ascii="Arial" w:hAnsi="Arial" w:cs="Arial"/>
        <w:b/>
        <w:color w:val="0000FF"/>
        <w:sz w:val="32"/>
        <w:szCs w:val="32"/>
        <w:highlight w:val="yellow"/>
      </w:rPr>
      <w:t xml:space="preserve"> for DRY-TEX System upgrade option</w:t>
    </w:r>
  </w:p>
  <w:p w14:paraId="4282FBC2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BC46DD4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795267"/>
    <w:multiLevelType w:val="multilevel"/>
    <w:tmpl w:val="BF746B6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4" w15:restartNumberingAfterBreak="0">
    <w:nsid w:val="2BF2301F"/>
    <w:multiLevelType w:val="hybridMultilevel"/>
    <w:tmpl w:val="9C06F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64D1B"/>
    <w:multiLevelType w:val="hybridMultilevel"/>
    <w:tmpl w:val="86A27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12" w15:restartNumberingAfterBreak="0">
    <w:nsid w:val="7EBF3615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7"/>
  </w:num>
  <w:num w:numId="22">
    <w:abstractNumId w:val="12"/>
  </w:num>
  <w:num w:numId="23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26789"/>
    <w:rsid w:val="0003060A"/>
    <w:rsid w:val="000316CE"/>
    <w:rsid w:val="0003757B"/>
    <w:rsid w:val="00041894"/>
    <w:rsid w:val="00041C2C"/>
    <w:rsid w:val="000431F0"/>
    <w:rsid w:val="00043E39"/>
    <w:rsid w:val="00056F53"/>
    <w:rsid w:val="00061C91"/>
    <w:rsid w:val="00065E6B"/>
    <w:rsid w:val="00070DF1"/>
    <w:rsid w:val="00081CD6"/>
    <w:rsid w:val="00090C4D"/>
    <w:rsid w:val="00091D05"/>
    <w:rsid w:val="000939FA"/>
    <w:rsid w:val="00093DF9"/>
    <w:rsid w:val="0009652C"/>
    <w:rsid w:val="000A499D"/>
    <w:rsid w:val="000A749B"/>
    <w:rsid w:val="000A7EE7"/>
    <w:rsid w:val="000B0432"/>
    <w:rsid w:val="000C1D67"/>
    <w:rsid w:val="000C46B0"/>
    <w:rsid w:val="000D6ED0"/>
    <w:rsid w:val="000E399D"/>
    <w:rsid w:val="000F147F"/>
    <w:rsid w:val="000F3954"/>
    <w:rsid w:val="00100609"/>
    <w:rsid w:val="00102382"/>
    <w:rsid w:val="0010319F"/>
    <w:rsid w:val="00111299"/>
    <w:rsid w:val="00111682"/>
    <w:rsid w:val="00114FE7"/>
    <w:rsid w:val="00117CD4"/>
    <w:rsid w:val="00120515"/>
    <w:rsid w:val="001308AA"/>
    <w:rsid w:val="001441F4"/>
    <w:rsid w:val="00144F99"/>
    <w:rsid w:val="001465B5"/>
    <w:rsid w:val="00151187"/>
    <w:rsid w:val="00153E1B"/>
    <w:rsid w:val="001731D7"/>
    <w:rsid w:val="00174425"/>
    <w:rsid w:val="00176F06"/>
    <w:rsid w:val="00197DCF"/>
    <w:rsid w:val="001C0A2A"/>
    <w:rsid w:val="001C1234"/>
    <w:rsid w:val="001D4294"/>
    <w:rsid w:val="001E0203"/>
    <w:rsid w:val="001E06E2"/>
    <w:rsid w:val="001E4224"/>
    <w:rsid w:val="001E6846"/>
    <w:rsid w:val="00200EAC"/>
    <w:rsid w:val="00203943"/>
    <w:rsid w:val="002073BB"/>
    <w:rsid w:val="002125A7"/>
    <w:rsid w:val="00215A92"/>
    <w:rsid w:val="002273B8"/>
    <w:rsid w:val="0023635A"/>
    <w:rsid w:val="0024123F"/>
    <w:rsid w:val="00250F5E"/>
    <w:rsid w:val="00254238"/>
    <w:rsid w:val="002559D7"/>
    <w:rsid w:val="002614DA"/>
    <w:rsid w:val="00265396"/>
    <w:rsid w:val="00276DE5"/>
    <w:rsid w:val="00287C01"/>
    <w:rsid w:val="00291016"/>
    <w:rsid w:val="002A0220"/>
    <w:rsid w:val="002A3106"/>
    <w:rsid w:val="002A5143"/>
    <w:rsid w:val="002A7CF0"/>
    <w:rsid w:val="002C1116"/>
    <w:rsid w:val="002D0B51"/>
    <w:rsid w:val="002D2B3C"/>
    <w:rsid w:val="002D41D6"/>
    <w:rsid w:val="002E719A"/>
    <w:rsid w:val="002E7AC5"/>
    <w:rsid w:val="002F42DF"/>
    <w:rsid w:val="00306425"/>
    <w:rsid w:val="00306BEE"/>
    <w:rsid w:val="00307C78"/>
    <w:rsid w:val="003219D6"/>
    <w:rsid w:val="0032597A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A0A"/>
    <w:rsid w:val="00386BB2"/>
    <w:rsid w:val="00392759"/>
    <w:rsid w:val="003944B6"/>
    <w:rsid w:val="003949BA"/>
    <w:rsid w:val="00397CC9"/>
    <w:rsid w:val="003B0DDE"/>
    <w:rsid w:val="003B6711"/>
    <w:rsid w:val="003D0C4E"/>
    <w:rsid w:val="003D4037"/>
    <w:rsid w:val="003E1F21"/>
    <w:rsid w:val="003E37B5"/>
    <w:rsid w:val="003F40D7"/>
    <w:rsid w:val="003F44DE"/>
    <w:rsid w:val="00405B75"/>
    <w:rsid w:val="00405BFA"/>
    <w:rsid w:val="00407C8E"/>
    <w:rsid w:val="00416291"/>
    <w:rsid w:val="0042774B"/>
    <w:rsid w:val="004277EE"/>
    <w:rsid w:val="0043162D"/>
    <w:rsid w:val="00432CD8"/>
    <w:rsid w:val="00436D29"/>
    <w:rsid w:val="00441FCB"/>
    <w:rsid w:val="00452958"/>
    <w:rsid w:val="00467036"/>
    <w:rsid w:val="00480D8D"/>
    <w:rsid w:val="00482C51"/>
    <w:rsid w:val="004919BE"/>
    <w:rsid w:val="00491E21"/>
    <w:rsid w:val="004958B0"/>
    <w:rsid w:val="0049613E"/>
    <w:rsid w:val="004A0898"/>
    <w:rsid w:val="004A54C8"/>
    <w:rsid w:val="004A60E2"/>
    <w:rsid w:val="004A780B"/>
    <w:rsid w:val="004B06DE"/>
    <w:rsid w:val="004B27A2"/>
    <w:rsid w:val="004B4B9A"/>
    <w:rsid w:val="004C0246"/>
    <w:rsid w:val="004C7350"/>
    <w:rsid w:val="004E7E5B"/>
    <w:rsid w:val="00511F8F"/>
    <w:rsid w:val="00514FBE"/>
    <w:rsid w:val="00521020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87F10"/>
    <w:rsid w:val="00595D02"/>
    <w:rsid w:val="00596F5C"/>
    <w:rsid w:val="005A0797"/>
    <w:rsid w:val="005B3E7B"/>
    <w:rsid w:val="005B5F91"/>
    <w:rsid w:val="005B7957"/>
    <w:rsid w:val="005C05C9"/>
    <w:rsid w:val="005C1286"/>
    <w:rsid w:val="005C2A08"/>
    <w:rsid w:val="005F1341"/>
    <w:rsid w:val="005F5D6A"/>
    <w:rsid w:val="00603617"/>
    <w:rsid w:val="00607F62"/>
    <w:rsid w:val="00616BC8"/>
    <w:rsid w:val="00620335"/>
    <w:rsid w:val="00621F63"/>
    <w:rsid w:val="00624827"/>
    <w:rsid w:val="00640E80"/>
    <w:rsid w:val="006438C9"/>
    <w:rsid w:val="00665F1C"/>
    <w:rsid w:val="00667062"/>
    <w:rsid w:val="00674CBB"/>
    <w:rsid w:val="006801F7"/>
    <w:rsid w:val="006820CA"/>
    <w:rsid w:val="006838FE"/>
    <w:rsid w:val="00687C15"/>
    <w:rsid w:val="006B27A8"/>
    <w:rsid w:val="006B3310"/>
    <w:rsid w:val="006B36D4"/>
    <w:rsid w:val="006B394B"/>
    <w:rsid w:val="006C108E"/>
    <w:rsid w:val="006C117B"/>
    <w:rsid w:val="006E682C"/>
    <w:rsid w:val="006F698B"/>
    <w:rsid w:val="00704A12"/>
    <w:rsid w:val="00704DA6"/>
    <w:rsid w:val="00712136"/>
    <w:rsid w:val="007129BA"/>
    <w:rsid w:val="007235C5"/>
    <w:rsid w:val="00724042"/>
    <w:rsid w:val="00727CA1"/>
    <w:rsid w:val="00731776"/>
    <w:rsid w:val="007410E9"/>
    <w:rsid w:val="00750B80"/>
    <w:rsid w:val="00771FB5"/>
    <w:rsid w:val="00777D7D"/>
    <w:rsid w:val="0078039D"/>
    <w:rsid w:val="007835D1"/>
    <w:rsid w:val="00783640"/>
    <w:rsid w:val="00783B95"/>
    <w:rsid w:val="00784451"/>
    <w:rsid w:val="00790406"/>
    <w:rsid w:val="007916A7"/>
    <w:rsid w:val="00792ED4"/>
    <w:rsid w:val="0079642F"/>
    <w:rsid w:val="00797564"/>
    <w:rsid w:val="007A652C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F00AD"/>
    <w:rsid w:val="007F4341"/>
    <w:rsid w:val="008222D5"/>
    <w:rsid w:val="00830EE4"/>
    <w:rsid w:val="00833397"/>
    <w:rsid w:val="00833F58"/>
    <w:rsid w:val="00836B67"/>
    <w:rsid w:val="00843998"/>
    <w:rsid w:val="00844834"/>
    <w:rsid w:val="00852DE1"/>
    <w:rsid w:val="00857CB5"/>
    <w:rsid w:val="008609F0"/>
    <w:rsid w:val="008615AD"/>
    <w:rsid w:val="00867A41"/>
    <w:rsid w:val="00873DCD"/>
    <w:rsid w:val="00892B73"/>
    <w:rsid w:val="008A4054"/>
    <w:rsid w:val="008B1186"/>
    <w:rsid w:val="008B1CEB"/>
    <w:rsid w:val="008B3831"/>
    <w:rsid w:val="008B4C10"/>
    <w:rsid w:val="008D3FD7"/>
    <w:rsid w:val="008E59BC"/>
    <w:rsid w:val="008E7710"/>
    <w:rsid w:val="008F4276"/>
    <w:rsid w:val="009008FC"/>
    <w:rsid w:val="009040E2"/>
    <w:rsid w:val="00906676"/>
    <w:rsid w:val="009066A4"/>
    <w:rsid w:val="00911EEF"/>
    <w:rsid w:val="00913052"/>
    <w:rsid w:val="00916870"/>
    <w:rsid w:val="00920E4A"/>
    <w:rsid w:val="00921279"/>
    <w:rsid w:val="009226F0"/>
    <w:rsid w:val="00936A87"/>
    <w:rsid w:val="00941CEA"/>
    <w:rsid w:val="00945524"/>
    <w:rsid w:val="00945979"/>
    <w:rsid w:val="00956615"/>
    <w:rsid w:val="00960A3F"/>
    <w:rsid w:val="00970CD0"/>
    <w:rsid w:val="00972C0F"/>
    <w:rsid w:val="00983B5C"/>
    <w:rsid w:val="00987DDB"/>
    <w:rsid w:val="00992699"/>
    <w:rsid w:val="009961FE"/>
    <w:rsid w:val="0099627F"/>
    <w:rsid w:val="009A0420"/>
    <w:rsid w:val="009A5EC8"/>
    <w:rsid w:val="009A77D4"/>
    <w:rsid w:val="009B001E"/>
    <w:rsid w:val="009C2427"/>
    <w:rsid w:val="009C346D"/>
    <w:rsid w:val="009C5A93"/>
    <w:rsid w:val="009D0B46"/>
    <w:rsid w:val="009D5B5B"/>
    <w:rsid w:val="009D6DBF"/>
    <w:rsid w:val="009E403E"/>
    <w:rsid w:val="009E7506"/>
    <w:rsid w:val="00A03A39"/>
    <w:rsid w:val="00A13AB8"/>
    <w:rsid w:val="00A24AB9"/>
    <w:rsid w:val="00A251BA"/>
    <w:rsid w:val="00A26550"/>
    <w:rsid w:val="00A27F23"/>
    <w:rsid w:val="00A36FFF"/>
    <w:rsid w:val="00A3719C"/>
    <w:rsid w:val="00A41BC7"/>
    <w:rsid w:val="00A44F50"/>
    <w:rsid w:val="00A705F4"/>
    <w:rsid w:val="00A91042"/>
    <w:rsid w:val="00A95C7D"/>
    <w:rsid w:val="00AA0F7E"/>
    <w:rsid w:val="00AA1BCE"/>
    <w:rsid w:val="00AA5DD7"/>
    <w:rsid w:val="00AB1657"/>
    <w:rsid w:val="00AB6184"/>
    <w:rsid w:val="00AC6086"/>
    <w:rsid w:val="00AD0F23"/>
    <w:rsid w:val="00AE4475"/>
    <w:rsid w:val="00AE6FBF"/>
    <w:rsid w:val="00AF772B"/>
    <w:rsid w:val="00B023A2"/>
    <w:rsid w:val="00B02BA6"/>
    <w:rsid w:val="00B02E17"/>
    <w:rsid w:val="00B05674"/>
    <w:rsid w:val="00B061A9"/>
    <w:rsid w:val="00B11636"/>
    <w:rsid w:val="00B30353"/>
    <w:rsid w:val="00B33CF1"/>
    <w:rsid w:val="00B5569E"/>
    <w:rsid w:val="00B61496"/>
    <w:rsid w:val="00B64383"/>
    <w:rsid w:val="00B643BC"/>
    <w:rsid w:val="00B7235C"/>
    <w:rsid w:val="00B7265B"/>
    <w:rsid w:val="00B7415F"/>
    <w:rsid w:val="00B762C6"/>
    <w:rsid w:val="00B76899"/>
    <w:rsid w:val="00B81BE5"/>
    <w:rsid w:val="00B8285F"/>
    <w:rsid w:val="00B8455F"/>
    <w:rsid w:val="00BA015D"/>
    <w:rsid w:val="00BA2E66"/>
    <w:rsid w:val="00BA339E"/>
    <w:rsid w:val="00BA35CE"/>
    <w:rsid w:val="00BA3C63"/>
    <w:rsid w:val="00BA58CB"/>
    <w:rsid w:val="00BA73CF"/>
    <w:rsid w:val="00BB21AD"/>
    <w:rsid w:val="00BB6CAC"/>
    <w:rsid w:val="00BD3219"/>
    <w:rsid w:val="00BD401D"/>
    <w:rsid w:val="00BD529B"/>
    <w:rsid w:val="00BE4F5C"/>
    <w:rsid w:val="00BF2EBA"/>
    <w:rsid w:val="00BF6905"/>
    <w:rsid w:val="00C16BA2"/>
    <w:rsid w:val="00C31D56"/>
    <w:rsid w:val="00C320F6"/>
    <w:rsid w:val="00C447D8"/>
    <w:rsid w:val="00C56EA6"/>
    <w:rsid w:val="00C63147"/>
    <w:rsid w:val="00C70321"/>
    <w:rsid w:val="00C70EBC"/>
    <w:rsid w:val="00C71A8D"/>
    <w:rsid w:val="00C91D65"/>
    <w:rsid w:val="00CA2352"/>
    <w:rsid w:val="00CA6AAC"/>
    <w:rsid w:val="00CA7407"/>
    <w:rsid w:val="00CC1FF7"/>
    <w:rsid w:val="00CD3005"/>
    <w:rsid w:val="00CE36EE"/>
    <w:rsid w:val="00CE51AB"/>
    <w:rsid w:val="00CF1534"/>
    <w:rsid w:val="00CF1EAC"/>
    <w:rsid w:val="00CF207D"/>
    <w:rsid w:val="00D02697"/>
    <w:rsid w:val="00D07239"/>
    <w:rsid w:val="00D12CF6"/>
    <w:rsid w:val="00D31094"/>
    <w:rsid w:val="00D4199B"/>
    <w:rsid w:val="00D6140F"/>
    <w:rsid w:val="00D62BB6"/>
    <w:rsid w:val="00D731D1"/>
    <w:rsid w:val="00D732E6"/>
    <w:rsid w:val="00D77D47"/>
    <w:rsid w:val="00D9731F"/>
    <w:rsid w:val="00DA1022"/>
    <w:rsid w:val="00DA507C"/>
    <w:rsid w:val="00DC3A2C"/>
    <w:rsid w:val="00DC6C97"/>
    <w:rsid w:val="00DD7E4C"/>
    <w:rsid w:val="00DE5B57"/>
    <w:rsid w:val="00DF1E39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430D"/>
    <w:rsid w:val="00E908B0"/>
    <w:rsid w:val="00E9664B"/>
    <w:rsid w:val="00EA0CC2"/>
    <w:rsid w:val="00EC49EB"/>
    <w:rsid w:val="00EE58C6"/>
    <w:rsid w:val="00EF6A32"/>
    <w:rsid w:val="00F16220"/>
    <w:rsid w:val="00F27203"/>
    <w:rsid w:val="00F36151"/>
    <w:rsid w:val="00F362BE"/>
    <w:rsid w:val="00F3752E"/>
    <w:rsid w:val="00F37C50"/>
    <w:rsid w:val="00F41276"/>
    <w:rsid w:val="00F42D8E"/>
    <w:rsid w:val="00F51A17"/>
    <w:rsid w:val="00F6462A"/>
    <w:rsid w:val="00F726C6"/>
    <w:rsid w:val="00F80CCD"/>
    <w:rsid w:val="00F83FA7"/>
    <w:rsid w:val="00F84AF1"/>
    <w:rsid w:val="00F86207"/>
    <w:rsid w:val="00F87CE0"/>
    <w:rsid w:val="00F97854"/>
    <w:rsid w:val="00FA0B03"/>
    <w:rsid w:val="00FA2FC6"/>
    <w:rsid w:val="00FB21C2"/>
    <w:rsid w:val="00FC6E5B"/>
    <w:rsid w:val="00FD1F0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364D5"/>
  <w15:docId w15:val="{17E10883-620C-41D5-815C-9CCDE94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E6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065E6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065E6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065E6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065E6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065E6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065E6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065E6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065E6B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065E6B"/>
    <w:pPr>
      <w:numPr>
        <w:ilvl w:val="5"/>
        <w:numId w:val="1"/>
      </w:numPr>
      <w:tabs>
        <w:tab w:val="left" w:pos="1476"/>
      </w:tabs>
      <w:suppressAutoHyphens/>
      <w:jc w:val="both"/>
      <w:outlineLvl w:val="3"/>
    </w:pPr>
  </w:style>
  <w:style w:type="paragraph" w:customStyle="1" w:styleId="PR3">
    <w:name w:val="PR3"/>
    <w:basedOn w:val="Normal"/>
    <w:rsid w:val="00065E6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065E6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065E6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065E6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065E6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065E6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065E6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065E6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065E6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065E6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065E6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065E6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065E6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065E6B"/>
    <w:pPr>
      <w:suppressAutoHyphens/>
    </w:pPr>
  </w:style>
  <w:style w:type="paragraph" w:customStyle="1" w:styleId="TCE">
    <w:name w:val="TCE"/>
    <w:basedOn w:val="Normal"/>
    <w:rsid w:val="00065E6B"/>
    <w:pPr>
      <w:suppressAutoHyphens/>
      <w:ind w:left="144" w:hanging="144"/>
    </w:pPr>
  </w:style>
  <w:style w:type="paragraph" w:customStyle="1" w:styleId="EOS">
    <w:name w:val="EOS"/>
    <w:basedOn w:val="Normal"/>
    <w:rsid w:val="00065E6B"/>
    <w:pPr>
      <w:suppressAutoHyphens/>
      <w:spacing w:before="480"/>
      <w:jc w:val="both"/>
    </w:pPr>
  </w:style>
  <w:style w:type="paragraph" w:customStyle="1" w:styleId="ANT">
    <w:name w:val="ANT"/>
    <w:basedOn w:val="Normal"/>
    <w:rsid w:val="00065E6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065E6B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065E6B"/>
  </w:style>
  <w:style w:type="character" w:customStyle="1" w:styleId="SPN">
    <w:name w:val="SPN"/>
    <w:basedOn w:val="DefaultParagraphFont"/>
    <w:rsid w:val="00065E6B"/>
  </w:style>
  <w:style w:type="character" w:customStyle="1" w:styleId="SPD">
    <w:name w:val="SPD"/>
    <w:basedOn w:val="DefaultParagraphFont"/>
    <w:rsid w:val="00065E6B"/>
  </w:style>
  <w:style w:type="character" w:customStyle="1" w:styleId="NUM">
    <w:name w:val="NUM"/>
    <w:basedOn w:val="DefaultParagraphFont"/>
    <w:rsid w:val="00065E6B"/>
  </w:style>
  <w:style w:type="character" w:customStyle="1" w:styleId="NAM">
    <w:name w:val="NAM"/>
    <w:basedOn w:val="DefaultParagraphFont"/>
    <w:rsid w:val="00065E6B"/>
  </w:style>
  <w:style w:type="character" w:customStyle="1" w:styleId="SI">
    <w:name w:val="SI"/>
    <w:basedOn w:val="DefaultParagraphFont"/>
    <w:rsid w:val="00065E6B"/>
    <w:rPr>
      <w:color w:val="008080"/>
    </w:rPr>
  </w:style>
  <w:style w:type="character" w:customStyle="1" w:styleId="IP">
    <w:name w:val="IP"/>
    <w:basedOn w:val="DefaultParagraphFont"/>
    <w:rsid w:val="00065E6B"/>
    <w:rPr>
      <w:color w:val="FF0000"/>
    </w:rPr>
  </w:style>
  <w:style w:type="paragraph" w:customStyle="1" w:styleId="RJUST">
    <w:name w:val="RJUST"/>
    <w:basedOn w:val="Normal"/>
    <w:rsid w:val="00065E6B"/>
    <w:pPr>
      <w:jc w:val="right"/>
    </w:pPr>
  </w:style>
  <w:style w:type="character" w:styleId="Hyperlink">
    <w:name w:val="Hyperlink"/>
    <w:basedOn w:val="DefaultParagraphFont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basedOn w:val="DefaultParagraphFont"/>
    <w:semiHidden/>
    <w:rsid w:val="008E59B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BF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AA0E-3265-44EE-84C5-11953960C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9CD91-536F-43E5-91F0-356C1D66A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5D656-3147-4B9A-A747-CD394A18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13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19519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2014-11-16T21:45:00Z</cp:lastPrinted>
  <dcterms:created xsi:type="dcterms:W3CDTF">2023-01-11T20:51:00Z</dcterms:created>
  <dcterms:modified xsi:type="dcterms:W3CDTF">2023-01-11T20:51:00Z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